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EF" w:rsidRPr="00771ECE" w:rsidRDefault="002560EF" w:rsidP="002560EF">
      <w:pPr>
        <w:pStyle w:val="Heading1"/>
        <w:spacing w:before="0"/>
        <w:rPr>
          <w:rFonts w:ascii="Trebuchet MS" w:hAnsi="Trebuchet MS"/>
          <w:color w:val="auto"/>
          <w:sz w:val="24"/>
          <w:szCs w:val="24"/>
          <w:lang w:val="en-US"/>
        </w:rPr>
      </w:pPr>
      <w:bookmarkStart w:id="0" w:name="_Toc41257384"/>
      <w:bookmarkStart w:id="1" w:name="_Toc49827349"/>
      <w:bookmarkStart w:id="2" w:name="_Toc298331908"/>
      <w:r w:rsidRPr="00771ECE">
        <w:rPr>
          <w:rFonts w:ascii="Trebuchet MS" w:hAnsi="Trebuchet MS"/>
          <w:color w:val="auto"/>
          <w:sz w:val="24"/>
          <w:szCs w:val="24"/>
          <w:lang w:val="en-US"/>
        </w:rPr>
        <w:t>International Wheelchair Rugby Federation - Appeals Policy</w:t>
      </w:r>
      <w:bookmarkEnd w:id="0"/>
      <w:bookmarkEnd w:id="1"/>
      <w:bookmarkEnd w:id="2"/>
    </w:p>
    <w:p w:rsidR="002560EF" w:rsidRPr="00771ECE" w:rsidRDefault="002560EF" w:rsidP="002560EF">
      <w:pPr>
        <w:keepNext/>
        <w:jc w:val="left"/>
        <w:rPr>
          <w:rFonts w:ascii="Trebuchet MS" w:hAnsi="Trebuchet MS"/>
          <w:noProof/>
          <w:sz w:val="24"/>
          <w:szCs w:val="24"/>
        </w:rPr>
      </w:pPr>
    </w:p>
    <w:p w:rsidR="002560EF" w:rsidRPr="00771ECE" w:rsidRDefault="002560EF" w:rsidP="00351192">
      <w:pPr>
        <w:pStyle w:val="Heading2"/>
        <w:rPr>
          <w:smallCaps/>
        </w:rPr>
      </w:pPr>
      <w:r>
        <w:t>GENERAL PROVISIONS</w:t>
      </w:r>
    </w:p>
    <w:p w:rsidR="002560EF" w:rsidRPr="00771ECE" w:rsidRDefault="002560EF" w:rsidP="002560EF">
      <w:pPr>
        <w:keepNext/>
        <w:jc w:val="left"/>
        <w:rPr>
          <w:rFonts w:ascii="Trebuchet MS" w:hAnsi="Trebuchet MS"/>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bookmarkStart w:id="3" w:name="_Toc41257386"/>
      <w:bookmarkStart w:id="4" w:name="_Toc49827351"/>
      <w:bookmarkStart w:id="5" w:name="_Toc298331910"/>
      <w:r w:rsidRPr="00771ECE">
        <w:rPr>
          <w:rFonts w:ascii="Trebuchet MS" w:hAnsi="Trebuchet MS"/>
          <w:noProof/>
          <w:color w:val="auto"/>
          <w:sz w:val="24"/>
          <w:szCs w:val="24"/>
          <w:lang w:val="en-US"/>
        </w:rPr>
        <w:t>1.</w:t>
      </w:r>
      <w:r w:rsidRPr="00771ECE">
        <w:rPr>
          <w:rFonts w:ascii="Trebuchet MS" w:hAnsi="Trebuchet MS"/>
          <w:noProof/>
          <w:color w:val="auto"/>
          <w:sz w:val="24"/>
          <w:szCs w:val="24"/>
          <w:lang w:val="en-US"/>
        </w:rPr>
        <w:tab/>
        <w:t>Policy Statement</w:t>
      </w: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p>
    <w:p w:rsidR="002560EF" w:rsidRPr="00771ECE" w:rsidRDefault="002560EF" w:rsidP="002560EF">
      <w:pPr>
        <w:pStyle w:val="BodyText2"/>
        <w:widowControl/>
        <w:rPr>
          <w:rFonts w:ascii="Trebuchet MS" w:hAnsi="Trebuchet MS"/>
          <w:noProof/>
          <w:sz w:val="24"/>
          <w:szCs w:val="24"/>
          <w:lang w:val="en-US"/>
        </w:rPr>
      </w:pPr>
      <w:r w:rsidRPr="00771ECE">
        <w:rPr>
          <w:rFonts w:ascii="Trebuchet MS" w:hAnsi="Trebuchet MS"/>
          <w:noProof/>
          <w:sz w:val="24"/>
          <w:szCs w:val="24"/>
          <w:lang w:val="en-US"/>
        </w:rPr>
        <w:t>1.1</w:t>
      </w:r>
      <w:r w:rsidRPr="00771ECE">
        <w:rPr>
          <w:rFonts w:ascii="Trebuchet MS" w:hAnsi="Trebuchet MS"/>
          <w:noProof/>
          <w:sz w:val="24"/>
          <w:szCs w:val="24"/>
          <w:lang w:val="en-US"/>
        </w:rPr>
        <w:tab/>
        <w:t>IWRF recognizes the right of any Member to appeal the decisions of IWRF. This policy provides a process for resolving disputes that could arise from time to time from such decisions.</w:t>
      </w:r>
    </w:p>
    <w:p w:rsidR="002560EF" w:rsidRPr="00771ECE" w:rsidRDefault="002560EF" w:rsidP="002560EF">
      <w:pPr>
        <w:jc w:val="left"/>
        <w:rPr>
          <w:rFonts w:ascii="Trebuchet MS" w:hAnsi="Trebuchet MS"/>
          <w:noProof/>
          <w:sz w:val="24"/>
          <w:szCs w:val="24"/>
        </w:rPr>
      </w:pPr>
    </w:p>
    <w:p w:rsidR="002560EF" w:rsidRPr="00771ECE" w:rsidRDefault="002560EF" w:rsidP="002560EF">
      <w:pPr>
        <w:jc w:val="left"/>
        <w:rPr>
          <w:rFonts w:ascii="Trebuchet MS" w:hAnsi="Trebuchet MS"/>
          <w:noProof/>
          <w:sz w:val="24"/>
          <w:szCs w:val="24"/>
        </w:rPr>
      </w:pPr>
      <w:r w:rsidRPr="00771ECE">
        <w:rPr>
          <w:rFonts w:ascii="Trebuchet MS" w:hAnsi="Trebuchet MS"/>
          <w:noProof/>
          <w:sz w:val="24"/>
          <w:szCs w:val="24"/>
        </w:rPr>
        <w:t>1.2</w:t>
      </w:r>
      <w:r w:rsidRPr="00771ECE">
        <w:rPr>
          <w:rFonts w:ascii="Trebuchet MS" w:hAnsi="Trebuchet MS"/>
          <w:noProof/>
          <w:sz w:val="24"/>
          <w:szCs w:val="24"/>
        </w:rPr>
        <w:tab/>
        <w:t xml:space="preserve">The purpose of this policy is to enable disputes with Members to be dealt with fairly, expeditiously and affordably within IWRF, without recourse to formal legal </w:t>
      </w:r>
      <w:r>
        <w:rPr>
          <w:rFonts w:ascii="Trebuchet MS" w:hAnsi="Trebuchet MS"/>
          <w:noProof/>
          <w:sz w:val="24"/>
          <w:szCs w:val="24"/>
        </w:rPr>
        <w:t xml:space="preserve">or </w:t>
      </w:r>
      <w:r w:rsidRPr="00771ECE">
        <w:rPr>
          <w:rFonts w:ascii="Trebuchet MS" w:hAnsi="Trebuchet MS"/>
          <w:noProof/>
          <w:sz w:val="24"/>
          <w:szCs w:val="24"/>
        </w:rPr>
        <w:t>court-like proce</w:t>
      </w:r>
      <w:r>
        <w:rPr>
          <w:rFonts w:ascii="Trebuchet MS" w:hAnsi="Trebuchet MS"/>
          <w:noProof/>
          <w:sz w:val="24"/>
          <w:szCs w:val="24"/>
        </w:rPr>
        <w:t>e</w:t>
      </w:r>
      <w:r w:rsidRPr="00771ECE">
        <w:rPr>
          <w:rFonts w:ascii="Trebuchet MS" w:hAnsi="Trebuchet MS"/>
          <w:noProof/>
          <w:sz w:val="24"/>
          <w:szCs w:val="24"/>
        </w:rPr>
        <w:t>d</w:t>
      </w:r>
      <w:r>
        <w:rPr>
          <w:rFonts w:ascii="Trebuchet MS" w:hAnsi="Trebuchet MS"/>
          <w:noProof/>
          <w:sz w:val="24"/>
          <w:szCs w:val="24"/>
        </w:rPr>
        <w:t>ing</w:t>
      </w:r>
      <w:r w:rsidRPr="00771ECE">
        <w:rPr>
          <w:rFonts w:ascii="Trebuchet MS" w:hAnsi="Trebuchet MS"/>
          <w:noProof/>
          <w:sz w:val="24"/>
          <w:szCs w:val="24"/>
        </w:rPr>
        <w:t>s.</w:t>
      </w:r>
    </w:p>
    <w:bookmarkEnd w:id="3"/>
    <w:bookmarkEnd w:id="4"/>
    <w:bookmarkEnd w:id="5"/>
    <w:p w:rsidR="002560EF" w:rsidRPr="00771ECE" w:rsidRDefault="002560EF" w:rsidP="002560EF">
      <w:pPr>
        <w:jc w:val="left"/>
        <w:rPr>
          <w:rFonts w:ascii="Trebuchet MS" w:hAnsi="Trebuchet MS"/>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tabs>
          <w:tab w:val="left" w:pos="708"/>
          <w:tab w:val="left" w:pos="1416"/>
          <w:tab w:val="left" w:pos="5444"/>
        </w:tabs>
        <w:spacing w:before="0"/>
        <w:jc w:val="left"/>
        <w:rPr>
          <w:rFonts w:ascii="Trebuchet MS" w:hAnsi="Trebuchet MS" w:cs="Arial"/>
          <w:noProof/>
          <w:color w:val="auto"/>
          <w:sz w:val="24"/>
          <w:szCs w:val="24"/>
          <w:lang w:val="en-US"/>
        </w:rPr>
      </w:pPr>
      <w:bookmarkStart w:id="6" w:name="_Toc41257387"/>
      <w:bookmarkStart w:id="7" w:name="_Toc49827352"/>
      <w:bookmarkStart w:id="8" w:name="_Toc298331911"/>
      <w:r w:rsidRPr="00771ECE">
        <w:rPr>
          <w:rFonts w:ascii="Trebuchet MS" w:hAnsi="Trebuchet MS"/>
          <w:noProof/>
          <w:color w:val="auto"/>
          <w:sz w:val="24"/>
          <w:szCs w:val="24"/>
          <w:lang w:val="en-US"/>
        </w:rPr>
        <w:t>2.</w:t>
      </w:r>
      <w:r w:rsidRPr="00771ECE">
        <w:rPr>
          <w:rFonts w:ascii="Trebuchet MS" w:hAnsi="Trebuchet MS"/>
          <w:noProof/>
          <w:color w:val="auto"/>
          <w:sz w:val="24"/>
          <w:szCs w:val="24"/>
          <w:lang w:val="en-US"/>
        </w:rPr>
        <w:tab/>
        <w:t>Definitions</w:t>
      </w:r>
      <w:bookmarkEnd w:id="6"/>
      <w:bookmarkEnd w:id="7"/>
      <w:bookmarkEnd w:id="8"/>
    </w:p>
    <w:p w:rsidR="002560EF" w:rsidRPr="00771ECE" w:rsidRDefault="002560EF" w:rsidP="002560EF">
      <w:pPr>
        <w:keepNext/>
        <w:tabs>
          <w:tab w:val="left" w:pos="4044"/>
        </w:tabs>
        <w:jc w:val="left"/>
        <w:rPr>
          <w:rFonts w:ascii="Trebuchet MS" w:hAnsi="Trebuchet MS" w:cs="Arial"/>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Appeal Form</w:t>
      </w:r>
      <w:r>
        <w:rPr>
          <w:rFonts w:ascii="Trebuchet MS" w:hAnsi="Trebuchet MS"/>
          <w:b/>
          <w:noProof/>
          <w:sz w:val="24"/>
          <w:szCs w:val="24"/>
        </w:rPr>
        <w:t>”</w:t>
      </w:r>
      <w:r w:rsidRPr="00771ECE">
        <w:rPr>
          <w:rFonts w:ascii="Trebuchet MS" w:hAnsi="Trebuchet MS"/>
          <w:noProof/>
          <w:sz w:val="24"/>
          <w:szCs w:val="24"/>
        </w:rPr>
        <w:t>: A request submitted by the Appellant (See Appendix</w:t>
      </w:r>
      <w:r>
        <w:rPr>
          <w:rFonts w:ascii="Trebuchet MS" w:hAnsi="Trebuchet MS"/>
          <w:noProof/>
          <w:sz w:val="24"/>
          <w:szCs w:val="24"/>
        </w:rPr>
        <w:t> </w:t>
      </w:r>
      <w:r w:rsidRPr="00771ECE">
        <w:rPr>
          <w:rFonts w:ascii="Trebuchet MS" w:hAnsi="Trebuchet MS"/>
          <w:noProof/>
          <w:sz w:val="24"/>
          <w:szCs w:val="24"/>
        </w:rPr>
        <w:t>B)</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Appellant</w:t>
      </w:r>
      <w:r>
        <w:rPr>
          <w:rFonts w:ascii="Trebuchet MS" w:hAnsi="Trebuchet MS"/>
          <w:b/>
          <w:noProof/>
          <w:sz w:val="24"/>
          <w:szCs w:val="24"/>
        </w:rPr>
        <w:t>”</w:t>
      </w:r>
      <w:r w:rsidRPr="00771ECE">
        <w:rPr>
          <w:rFonts w:ascii="Trebuchet MS" w:hAnsi="Trebuchet MS"/>
          <w:noProof/>
          <w:sz w:val="24"/>
          <w:szCs w:val="24"/>
        </w:rPr>
        <w:t>: A Member appealing a decision of IWRF</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Days</w:t>
      </w:r>
      <w:r>
        <w:rPr>
          <w:rFonts w:ascii="Trebuchet MS" w:hAnsi="Trebuchet MS"/>
          <w:b/>
          <w:noProof/>
          <w:sz w:val="24"/>
          <w:szCs w:val="24"/>
        </w:rPr>
        <w:t>”</w:t>
      </w:r>
      <w:r w:rsidRPr="00771ECE">
        <w:rPr>
          <w:rFonts w:ascii="Trebuchet MS" w:hAnsi="Trebuchet MS"/>
          <w:noProof/>
          <w:sz w:val="24"/>
          <w:szCs w:val="24"/>
        </w:rPr>
        <w:t>: Total days, irrespective of weekends or holidays</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Member</w:t>
      </w:r>
      <w:r>
        <w:rPr>
          <w:rFonts w:ascii="Trebuchet MS" w:hAnsi="Trebuchet MS"/>
          <w:b/>
          <w:noProof/>
          <w:sz w:val="24"/>
          <w:szCs w:val="24"/>
        </w:rPr>
        <w:t>”</w:t>
      </w:r>
      <w:r w:rsidRPr="00771ECE">
        <w:rPr>
          <w:rFonts w:ascii="Trebuchet MS" w:hAnsi="Trebuchet MS"/>
          <w:noProof/>
          <w:sz w:val="24"/>
          <w:szCs w:val="24"/>
        </w:rPr>
        <w:t>: All categories of IWRF Members, and all individuals engaged in activities with IWRF, including, but not limited to, athletes, coaches, officials, volunteers, administrators, and employees including contract personnel</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Case Manager</w:t>
      </w:r>
      <w:r>
        <w:rPr>
          <w:rFonts w:ascii="Trebuchet MS" w:hAnsi="Trebuchet MS"/>
          <w:b/>
          <w:noProof/>
          <w:sz w:val="24"/>
          <w:szCs w:val="24"/>
        </w:rPr>
        <w:t>”</w:t>
      </w:r>
      <w:r w:rsidRPr="00771ECE">
        <w:rPr>
          <w:rFonts w:ascii="Trebuchet MS" w:hAnsi="Trebuchet MS"/>
          <w:noProof/>
          <w:sz w:val="24"/>
          <w:szCs w:val="24"/>
        </w:rPr>
        <w:t>: The person in charge of managing a specific appeal. This can be anybody who has no involvement w</w:t>
      </w:r>
      <w:r>
        <w:rPr>
          <w:rFonts w:ascii="Trebuchet MS" w:hAnsi="Trebuchet MS"/>
          <w:noProof/>
          <w:sz w:val="24"/>
          <w:szCs w:val="24"/>
        </w:rPr>
        <w:t>ith the decision being appealed.</w:t>
      </w:r>
    </w:p>
    <w:p w:rsidR="002560EF" w:rsidRPr="00771ECE" w:rsidRDefault="002560EF" w:rsidP="002560EF">
      <w:pPr>
        <w:tabs>
          <w:tab w:val="left" w:pos="510"/>
          <w:tab w:val="left" w:pos="851"/>
          <w:tab w:val="left" w:pos="1134"/>
        </w:tabs>
        <w:ind w:left="510"/>
        <w:jc w:val="left"/>
        <w:rPr>
          <w:rFonts w:ascii="Trebuchet MS" w:hAnsi="Trebuchet MS"/>
          <w:b/>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Panel</w:t>
      </w:r>
      <w:r>
        <w:rPr>
          <w:rFonts w:ascii="Trebuchet MS" w:hAnsi="Trebuchet MS"/>
          <w:b/>
          <w:noProof/>
          <w:sz w:val="24"/>
          <w:szCs w:val="24"/>
        </w:rPr>
        <w:t>”</w:t>
      </w:r>
      <w:r w:rsidRPr="00771ECE">
        <w:rPr>
          <w:rFonts w:ascii="Trebuchet MS" w:hAnsi="Trebuchet MS"/>
          <w:noProof/>
          <w:sz w:val="24"/>
          <w:szCs w:val="24"/>
        </w:rPr>
        <w:t>: An appeal panel established as provided by Section</w:t>
      </w:r>
      <w:r>
        <w:rPr>
          <w:rFonts w:ascii="Trebuchet MS" w:hAnsi="Trebuchet MS"/>
          <w:noProof/>
          <w:sz w:val="24"/>
          <w:szCs w:val="24"/>
        </w:rPr>
        <w:t> </w:t>
      </w:r>
      <w:r w:rsidRPr="00771ECE">
        <w:rPr>
          <w:rFonts w:ascii="Trebuchet MS" w:hAnsi="Trebuchet MS"/>
          <w:noProof/>
          <w:sz w:val="24"/>
          <w:szCs w:val="24"/>
        </w:rPr>
        <w:t>8</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Respondent</w:t>
      </w:r>
      <w:r>
        <w:rPr>
          <w:rFonts w:ascii="Trebuchet MS" w:hAnsi="Trebuchet MS"/>
          <w:b/>
          <w:noProof/>
          <w:sz w:val="24"/>
          <w:szCs w:val="24"/>
        </w:rPr>
        <w:t>”</w:t>
      </w:r>
      <w:r w:rsidRPr="00771ECE">
        <w:rPr>
          <w:rFonts w:ascii="Trebuchet MS" w:hAnsi="Trebuchet MS"/>
          <w:noProof/>
          <w:sz w:val="24"/>
          <w:szCs w:val="24"/>
        </w:rPr>
        <w:t>: The body, person or persons whose decision is being appealed</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r>
        <w:rPr>
          <w:rFonts w:ascii="Trebuchet MS" w:hAnsi="Trebuchet MS"/>
          <w:b/>
          <w:noProof/>
          <w:sz w:val="24"/>
          <w:szCs w:val="24"/>
        </w:rPr>
        <w:t>“</w:t>
      </w:r>
      <w:r w:rsidRPr="00771ECE">
        <w:rPr>
          <w:rFonts w:ascii="Trebuchet MS" w:hAnsi="Trebuchet MS"/>
          <w:b/>
          <w:noProof/>
          <w:sz w:val="24"/>
          <w:szCs w:val="24"/>
        </w:rPr>
        <w:t>Working Days</w:t>
      </w:r>
      <w:r>
        <w:rPr>
          <w:rFonts w:ascii="Trebuchet MS" w:hAnsi="Trebuchet MS"/>
          <w:b/>
          <w:noProof/>
          <w:sz w:val="24"/>
          <w:szCs w:val="24"/>
        </w:rPr>
        <w:t>”</w:t>
      </w:r>
      <w:r w:rsidRPr="00771ECE">
        <w:rPr>
          <w:rFonts w:ascii="Trebuchet MS" w:hAnsi="Trebuchet MS"/>
          <w:noProof/>
          <w:sz w:val="24"/>
          <w:szCs w:val="24"/>
        </w:rPr>
        <w:t>: Total days</w:t>
      </w:r>
      <w:r>
        <w:rPr>
          <w:rFonts w:ascii="Trebuchet MS" w:hAnsi="Trebuchet MS"/>
          <w:noProof/>
          <w:sz w:val="24"/>
          <w:szCs w:val="24"/>
        </w:rPr>
        <w:t>,</w:t>
      </w:r>
      <w:r w:rsidRPr="00771ECE">
        <w:rPr>
          <w:rFonts w:ascii="Trebuchet MS" w:hAnsi="Trebuchet MS"/>
          <w:noProof/>
          <w:sz w:val="24"/>
          <w:szCs w:val="24"/>
        </w:rPr>
        <w:t xml:space="preserve"> excluding weekends and holidays</w:t>
      </w:r>
      <w:r>
        <w:rPr>
          <w:rFonts w:ascii="Trebuchet MS" w:hAnsi="Trebuchet MS"/>
          <w:noProof/>
          <w:sz w:val="24"/>
          <w:szCs w:val="24"/>
        </w:rPr>
        <w:t>.</w:t>
      </w:r>
    </w:p>
    <w:p w:rsidR="002560EF" w:rsidRPr="00771ECE" w:rsidRDefault="002560EF" w:rsidP="002560EF">
      <w:pPr>
        <w:tabs>
          <w:tab w:val="left" w:pos="510"/>
          <w:tab w:val="left" w:pos="851"/>
          <w:tab w:val="left" w:pos="1134"/>
        </w:tabs>
        <w:ind w:left="510"/>
        <w:jc w:val="left"/>
        <w:rPr>
          <w:rFonts w:ascii="Trebuchet MS" w:hAnsi="Trebuchet MS"/>
          <w:noProof/>
          <w:sz w:val="24"/>
          <w:szCs w:val="24"/>
        </w:rPr>
      </w:pPr>
    </w:p>
    <w:p w:rsidR="002560EF" w:rsidRPr="00771ECE" w:rsidRDefault="002560EF" w:rsidP="002560EF">
      <w:pPr>
        <w:ind w:left="510"/>
        <w:jc w:val="left"/>
        <w:rPr>
          <w:rFonts w:ascii="Trebuchet MS" w:hAnsi="Trebuchet MS" w:cs="Arial"/>
          <w:noProof/>
          <w:sz w:val="24"/>
          <w:szCs w:val="24"/>
        </w:rPr>
      </w:pPr>
      <w:r>
        <w:rPr>
          <w:rFonts w:ascii="Trebuchet MS" w:hAnsi="Trebuchet MS"/>
          <w:b/>
          <w:noProof/>
          <w:sz w:val="24"/>
          <w:szCs w:val="24"/>
        </w:rPr>
        <w:t>“</w:t>
      </w:r>
      <w:r w:rsidRPr="00771ECE">
        <w:rPr>
          <w:rFonts w:ascii="Trebuchet MS" w:hAnsi="Trebuchet MS"/>
          <w:b/>
          <w:noProof/>
          <w:sz w:val="24"/>
          <w:szCs w:val="24"/>
        </w:rPr>
        <w:t>Written Statement</w:t>
      </w:r>
      <w:r>
        <w:rPr>
          <w:rFonts w:ascii="Trebuchet MS" w:hAnsi="Trebuchet MS"/>
          <w:b/>
          <w:noProof/>
          <w:sz w:val="24"/>
          <w:szCs w:val="24"/>
        </w:rPr>
        <w:t>”</w:t>
      </w:r>
      <w:r w:rsidRPr="00771ECE">
        <w:rPr>
          <w:rFonts w:ascii="Trebuchet MS" w:hAnsi="Trebuchet MS"/>
          <w:noProof/>
          <w:sz w:val="24"/>
          <w:szCs w:val="24"/>
        </w:rPr>
        <w:t xml:space="preserve">: </w:t>
      </w:r>
      <w:r>
        <w:rPr>
          <w:rFonts w:ascii="Trebuchet MS" w:hAnsi="Trebuchet MS"/>
          <w:noProof/>
          <w:sz w:val="24"/>
          <w:szCs w:val="24"/>
        </w:rPr>
        <w:t xml:space="preserve">The </w:t>
      </w:r>
      <w:r w:rsidRPr="00771ECE">
        <w:rPr>
          <w:rFonts w:ascii="Trebuchet MS" w:hAnsi="Trebuchet MS"/>
          <w:noProof/>
          <w:sz w:val="24"/>
          <w:szCs w:val="24"/>
        </w:rPr>
        <w:t>response submitted by the Respondent (See Appendix</w:t>
      </w:r>
      <w:r>
        <w:rPr>
          <w:rFonts w:ascii="Trebuchet MS" w:hAnsi="Trebuchet MS"/>
          <w:noProof/>
          <w:sz w:val="24"/>
          <w:szCs w:val="24"/>
        </w:rPr>
        <w:t> </w:t>
      </w:r>
      <w:r w:rsidRPr="00771ECE">
        <w:rPr>
          <w:rFonts w:ascii="Trebuchet MS" w:hAnsi="Trebuchet MS"/>
          <w:noProof/>
          <w:sz w:val="24"/>
          <w:szCs w:val="24"/>
        </w:rPr>
        <w:t>C)</w:t>
      </w:r>
      <w:r>
        <w:rPr>
          <w:rFonts w:ascii="Trebuchet MS" w:hAnsi="Trebuchet MS"/>
          <w:noProof/>
          <w:sz w:val="24"/>
          <w:szCs w:val="24"/>
        </w:rPr>
        <w:t>.</w:t>
      </w:r>
    </w:p>
    <w:p w:rsidR="002560EF" w:rsidRDefault="002560EF" w:rsidP="002560EF">
      <w:pPr>
        <w:jc w:val="left"/>
        <w:rPr>
          <w:rFonts w:ascii="Trebuchet MS" w:hAnsi="Trebuchet MS" w:cs="Arial"/>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bookmarkStart w:id="9" w:name="_Toc41257388"/>
      <w:bookmarkStart w:id="10" w:name="_Toc49827353"/>
      <w:bookmarkStart w:id="11" w:name="_Toc298331912"/>
      <w:r>
        <w:rPr>
          <w:rFonts w:ascii="Trebuchet MS" w:hAnsi="Trebuchet MS"/>
          <w:noProof/>
          <w:color w:val="auto"/>
          <w:sz w:val="24"/>
          <w:szCs w:val="24"/>
          <w:lang w:val="en-US"/>
        </w:rPr>
        <w:t>3.</w:t>
      </w:r>
      <w:r>
        <w:rPr>
          <w:rFonts w:ascii="Trebuchet MS" w:hAnsi="Trebuchet MS"/>
          <w:noProof/>
          <w:color w:val="auto"/>
          <w:sz w:val="24"/>
          <w:szCs w:val="24"/>
          <w:lang w:val="en-US"/>
        </w:rPr>
        <w:tab/>
      </w:r>
      <w:r w:rsidRPr="00771ECE">
        <w:rPr>
          <w:rFonts w:ascii="Trebuchet MS" w:hAnsi="Trebuchet MS"/>
          <w:noProof/>
          <w:color w:val="auto"/>
          <w:sz w:val="24"/>
          <w:szCs w:val="24"/>
          <w:lang w:val="en-US"/>
        </w:rPr>
        <w:t>Scope of Appeal</w:t>
      </w:r>
      <w:bookmarkEnd w:id="9"/>
      <w:bookmarkEnd w:id="10"/>
      <w:bookmarkEnd w:id="11"/>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tabs>
          <w:tab w:val="left" w:pos="851"/>
          <w:tab w:val="left" w:pos="1134"/>
        </w:tabs>
        <w:jc w:val="left"/>
        <w:rPr>
          <w:rFonts w:ascii="Trebuchet MS" w:hAnsi="Trebuchet MS" w:cs="Arial"/>
          <w:noProof/>
          <w:sz w:val="24"/>
          <w:szCs w:val="24"/>
        </w:rPr>
      </w:pPr>
      <w:r w:rsidRPr="00771ECE">
        <w:rPr>
          <w:rFonts w:ascii="Trebuchet MS" w:hAnsi="Trebuchet MS" w:cs="Arial"/>
          <w:noProof/>
          <w:sz w:val="24"/>
          <w:szCs w:val="24"/>
        </w:rPr>
        <w:t>3.1</w:t>
      </w:r>
      <w:r w:rsidRPr="00771ECE">
        <w:rPr>
          <w:rFonts w:ascii="Trebuchet MS" w:hAnsi="Trebuchet MS" w:cs="Arial"/>
          <w:noProof/>
          <w:sz w:val="24"/>
          <w:szCs w:val="24"/>
        </w:rPr>
        <w:tab/>
        <w:t xml:space="preserve">Any Member affected by a decision of the </w:t>
      </w:r>
      <w:r>
        <w:rPr>
          <w:rFonts w:ascii="Trebuchet MS" w:hAnsi="Trebuchet MS" w:cs="Arial"/>
          <w:noProof/>
          <w:sz w:val="24"/>
          <w:szCs w:val="24"/>
        </w:rPr>
        <w:t xml:space="preserve">IWRF </w:t>
      </w:r>
      <w:r w:rsidRPr="00771ECE">
        <w:rPr>
          <w:rFonts w:ascii="Trebuchet MS" w:hAnsi="Trebuchet MS" w:cs="Arial"/>
          <w:noProof/>
          <w:sz w:val="24"/>
          <w:szCs w:val="24"/>
        </w:rPr>
        <w:t xml:space="preserve">Board of Directors, of any Committee of the Board of Directors, or of any body or individual </w:t>
      </w:r>
      <w:r>
        <w:rPr>
          <w:rFonts w:ascii="Trebuchet MS" w:hAnsi="Trebuchet MS" w:cs="Arial"/>
          <w:noProof/>
          <w:sz w:val="24"/>
          <w:szCs w:val="24"/>
        </w:rPr>
        <w:t xml:space="preserve">with </w:t>
      </w:r>
      <w:r w:rsidRPr="00771ECE">
        <w:rPr>
          <w:rFonts w:ascii="Trebuchet MS" w:hAnsi="Trebuchet MS" w:cs="Arial"/>
          <w:noProof/>
          <w:sz w:val="24"/>
          <w:szCs w:val="24"/>
        </w:rPr>
        <w:t xml:space="preserve">delegated authority to make </w:t>
      </w:r>
      <w:r>
        <w:rPr>
          <w:rFonts w:ascii="Trebuchet MS" w:hAnsi="Trebuchet MS" w:cs="Arial"/>
          <w:noProof/>
          <w:sz w:val="24"/>
          <w:szCs w:val="24"/>
        </w:rPr>
        <w:t xml:space="preserve">a </w:t>
      </w:r>
      <w:r w:rsidRPr="00771ECE">
        <w:rPr>
          <w:rFonts w:ascii="Trebuchet MS" w:hAnsi="Trebuchet MS" w:cs="Arial"/>
          <w:noProof/>
          <w:sz w:val="24"/>
          <w:szCs w:val="24"/>
        </w:rPr>
        <w:t>decision on behalf of IWRF or its Board of Directors, will have the right to appeal that decision, provided there are sufficient grounds for the appeal as set out in Section</w:t>
      </w:r>
      <w:r>
        <w:rPr>
          <w:rFonts w:ascii="Trebuchet MS" w:hAnsi="Trebuchet MS" w:cs="Arial"/>
          <w:noProof/>
          <w:sz w:val="24"/>
          <w:szCs w:val="24"/>
        </w:rPr>
        <w:t> </w:t>
      </w:r>
      <w:r w:rsidR="008A395D">
        <w:rPr>
          <w:rFonts w:ascii="Trebuchet MS" w:hAnsi="Trebuchet MS" w:cs="Arial"/>
          <w:noProof/>
          <w:sz w:val="24"/>
          <w:szCs w:val="24"/>
        </w:rPr>
        <w:t>10</w:t>
      </w:r>
      <w:r w:rsidRPr="00771ECE">
        <w:rPr>
          <w:rFonts w:ascii="Trebuchet MS" w:hAnsi="Trebuchet MS" w:cs="Arial"/>
          <w:noProof/>
          <w:sz w:val="24"/>
          <w:szCs w:val="24"/>
        </w:rPr>
        <w:t>.</w:t>
      </w:r>
    </w:p>
    <w:p w:rsidR="002560EF" w:rsidRPr="00771ECE" w:rsidRDefault="002560EF" w:rsidP="002560EF">
      <w:pPr>
        <w:tabs>
          <w:tab w:val="left" w:pos="851"/>
          <w:tab w:val="left" w:pos="1134"/>
        </w:tabs>
        <w:jc w:val="left"/>
        <w:rPr>
          <w:rFonts w:ascii="Trebuchet MS" w:hAnsi="Trebuchet MS" w:cs="Arial"/>
          <w:noProof/>
          <w:sz w:val="24"/>
          <w:szCs w:val="24"/>
        </w:rPr>
      </w:pPr>
    </w:p>
    <w:p w:rsidR="00163C84" w:rsidRDefault="00163C84">
      <w:pPr>
        <w:jc w:val="left"/>
        <w:rPr>
          <w:rFonts w:ascii="Trebuchet MS" w:hAnsi="Trebuchet MS" w:cs="Arial"/>
          <w:noProof/>
          <w:sz w:val="24"/>
          <w:szCs w:val="24"/>
        </w:rPr>
      </w:pPr>
      <w:r>
        <w:rPr>
          <w:rFonts w:ascii="Trebuchet MS" w:hAnsi="Trebuchet MS" w:cs="Arial"/>
          <w:noProof/>
          <w:sz w:val="24"/>
          <w:szCs w:val="24"/>
        </w:rPr>
        <w:br w:type="page"/>
      </w:r>
    </w:p>
    <w:p w:rsidR="002560EF" w:rsidRPr="00771ECE" w:rsidRDefault="002560EF" w:rsidP="002560EF">
      <w:pPr>
        <w:tabs>
          <w:tab w:val="left" w:pos="851"/>
          <w:tab w:val="left" w:pos="1134"/>
        </w:tabs>
        <w:jc w:val="left"/>
        <w:rPr>
          <w:rFonts w:ascii="Trebuchet MS" w:hAnsi="Trebuchet MS" w:cs="Arial"/>
          <w:noProof/>
          <w:sz w:val="24"/>
          <w:szCs w:val="24"/>
        </w:rPr>
      </w:pPr>
      <w:r w:rsidRPr="00771ECE">
        <w:rPr>
          <w:rFonts w:ascii="Trebuchet MS" w:hAnsi="Trebuchet MS" w:cs="Arial"/>
          <w:noProof/>
          <w:sz w:val="24"/>
          <w:szCs w:val="24"/>
        </w:rPr>
        <w:lastRenderedPageBreak/>
        <w:t>3.2</w:t>
      </w:r>
      <w:r w:rsidRPr="00771ECE">
        <w:rPr>
          <w:rFonts w:ascii="Trebuchet MS" w:hAnsi="Trebuchet MS" w:cs="Arial"/>
          <w:noProof/>
          <w:sz w:val="24"/>
          <w:szCs w:val="24"/>
        </w:rPr>
        <w:tab/>
        <w:t xml:space="preserve">Without limiting the scope of </w:t>
      </w:r>
      <w:r>
        <w:rPr>
          <w:rFonts w:ascii="Trebuchet MS" w:hAnsi="Trebuchet MS" w:cs="Arial"/>
          <w:noProof/>
          <w:sz w:val="24"/>
          <w:szCs w:val="24"/>
        </w:rPr>
        <w:t>S</w:t>
      </w:r>
      <w:r w:rsidRPr="00771ECE">
        <w:rPr>
          <w:rFonts w:ascii="Trebuchet MS" w:hAnsi="Trebuchet MS" w:cs="Arial"/>
          <w:noProof/>
          <w:sz w:val="24"/>
          <w:szCs w:val="24"/>
        </w:rPr>
        <w:t>ection</w:t>
      </w:r>
      <w:r>
        <w:rPr>
          <w:rFonts w:ascii="Trebuchet MS" w:hAnsi="Trebuchet MS" w:cs="Arial"/>
          <w:noProof/>
          <w:sz w:val="24"/>
          <w:szCs w:val="24"/>
        </w:rPr>
        <w:t> </w:t>
      </w:r>
      <w:r w:rsidRPr="00771ECE">
        <w:rPr>
          <w:rFonts w:ascii="Trebuchet MS" w:hAnsi="Trebuchet MS" w:cs="Arial"/>
          <w:noProof/>
          <w:sz w:val="24"/>
          <w:szCs w:val="24"/>
        </w:rPr>
        <w:t>3.1, this policy will not apply to decisions relating to:</w:t>
      </w:r>
    </w:p>
    <w:p w:rsidR="002560EF" w:rsidRPr="00771ECE" w:rsidRDefault="002560EF" w:rsidP="002560EF">
      <w:pPr>
        <w:tabs>
          <w:tab w:val="left" w:pos="851"/>
          <w:tab w:val="left" w:pos="1134"/>
        </w:tabs>
        <w:jc w:val="left"/>
        <w:rPr>
          <w:rFonts w:ascii="Trebuchet MS" w:hAnsi="Trebuchet MS" w:cs="Arial"/>
          <w:noProof/>
          <w:sz w:val="24"/>
          <w:szCs w:val="24"/>
        </w:rPr>
      </w:pPr>
    </w:p>
    <w:p w:rsidR="002560EF" w:rsidRPr="00771ECE" w:rsidRDefault="002560EF" w:rsidP="002560EF">
      <w:pPr>
        <w:pStyle w:val="ListParagraph"/>
        <w:numPr>
          <w:ilvl w:val="0"/>
          <w:numId w:val="8"/>
        </w:numPr>
        <w:contextualSpacing w:val="0"/>
        <w:jc w:val="left"/>
        <w:rPr>
          <w:rFonts w:ascii="Trebuchet MS" w:hAnsi="Trebuchet MS" w:cs="Arial"/>
          <w:noProof/>
          <w:sz w:val="24"/>
          <w:szCs w:val="24"/>
        </w:rPr>
      </w:pPr>
      <w:r w:rsidRPr="00771ECE">
        <w:rPr>
          <w:rFonts w:ascii="Trebuchet MS" w:hAnsi="Trebuchet MS" w:cs="Arial"/>
          <w:noProof/>
          <w:sz w:val="24"/>
          <w:szCs w:val="24"/>
        </w:rPr>
        <w:t xml:space="preserve">Doping offences, which are dealt with under the </w:t>
      </w:r>
      <w:r w:rsidRPr="00771ECE">
        <w:rPr>
          <w:rFonts w:ascii="Trebuchet MS" w:hAnsi="Trebuchet MS" w:cs="Arial"/>
          <w:i/>
          <w:noProof/>
          <w:sz w:val="24"/>
          <w:szCs w:val="24"/>
        </w:rPr>
        <w:t>IWRF Anti-Doping Rules</w:t>
      </w:r>
      <w:r>
        <w:rPr>
          <w:rFonts w:ascii="Trebuchet MS" w:hAnsi="Trebuchet MS" w:cs="Arial"/>
          <w:i/>
          <w:noProof/>
          <w:sz w:val="24"/>
          <w:szCs w:val="24"/>
        </w:rPr>
        <w:t>.</w:t>
      </w:r>
    </w:p>
    <w:p w:rsidR="002560EF" w:rsidRPr="00771ECE" w:rsidRDefault="002560EF" w:rsidP="002560EF">
      <w:pPr>
        <w:pStyle w:val="ListParagraph"/>
        <w:contextualSpacing w:val="0"/>
        <w:jc w:val="left"/>
        <w:rPr>
          <w:rFonts w:ascii="Trebuchet MS" w:hAnsi="Trebuchet MS" w:cs="Arial"/>
          <w:noProof/>
          <w:sz w:val="24"/>
          <w:szCs w:val="24"/>
        </w:rPr>
      </w:pPr>
    </w:p>
    <w:p w:rsidR="002560EF" w:rsidRPr="00771ECE" w:rsidRDefault="002560EF" w:rsidP="002560EF">
      <w:pPr>
        <w:pStyle w:val="ListParagraph"/>
        <w:numPr>
          <w:ilvl w:val="0"/>
          <w:numId w:val="8"/>
        </w:numPr>
        <w:contextualSpacing w:val="0"/>
        <w:jc w:val="left"/>
        <w:rPr>
          <w:rFonts w:ascii="Trebuchet MS" w:hAnsi="Trebuchet MS" w:cs="Arial"/>
          <w:noProof/>
          <w:sz w:val="24"/>
          <w:szCs w:val="24"/>
        </w:rPr>
      </w:pPr>
      <w:r>
        <w:rPr>
          <w:rFonts w:ascii="Trebuchet MS" w:hAnsi="Trebuchet MS" w:cs="Arial"/>
          <w:noProof/>
          <w:sz w:val="24"/>
          <w:szCs w:val="24"/>
        </w:rPr>
        <w:t>The application during competition of t</w:t>
      </w:r>
      <w:r w:rsidRPr="00771ECE">
        <w:rPr>
          <w:rFonts w:ascii="Trebuchet MS" w:hAnsi="Trebuchet MS" w:cs="Arial"/>
          <w:noProof/>
          <w:sz w:val="24"/>
          <w:szCs w:val="24"/>
        </w:rPr>
        <w:t xml:space="preserve">he sport technical rules of IWRF, as set out in the </w:t>
      </w:r>
      <w:r w:rsidRPr="00771ECE">
        <w:rPr>
          <w:rFonts w:ascii="Trebuchet MS" w:hAnsi="Trebuchet MS" w:cs="Arial"/>
          <w:i/>
          <w:noProof/>
          <w:sz w:val="24"/>
          <w:szCs w:val="24"/>
        </w:rPr>
        <w:t>International Rules for the Sport of Wheelchair Rugby</w:t>
      </w:r>
      <w:r w:rsidRPr="00771ECE">
        <w:rPr>
          <w:rFonts w:ascii="Trebuchet MS" w:hAnsi="Trebuchet MS" w:cs="Arial"/>
          <w:noProof/>
          <w:sz w:val="24"/>
          <w:szCs w:val="24"/>
        </w:rPr>
        <w:t>, which are dealt with under the in-game Decision Review Process</w:t>
      </w:r>
      <w:r>
        <w:rPr>
          <w:rFonts w:ascii="Trebuchet MS" w:hAnsi="Trebuchet MS" w:cs="Arial"/>
          <w:noProof/>
          <w:sz w:val="24"/>
          <w:szCs w:val="24"/>
        </w:rPr>
        <w:t>.</w:t>
      </w:r>
    </w:p>
    <w:p w:rsidR="002560EF" w:rsidRPr="00771ECE" w:rsidRDefault="002560EF" w:rsidP="002560EF">
      <w:pPr>
        <w:pStyle w:val="ListParagraph"/>
        <w:rPr>
          <w:rFonts w:ascii="Trebuchet MS" w:hAnsi="Trebuchet MS" w:cs="Arial"/>
          <w:noProof/>
          <w:sz w:val="24"/>
          <w:szCs w:val="24"/>
        </w:rPr>
      </w:pPr>
    </w:p>
    <w:p w:rsidR="002560EF" w:rsidRPr="00771ECE" w:rsidRDefault="00351192" w:rsidP="002560EF">
      <w:pPr>
        <w:pStyle w:val="ListParagraph"/>
        <w:numPr>
          <w:ilvl w:val="0"/>
          <w:numId w:val="8"/>
        </w:numPr>
        <w:contextualSpacing w:val="0"/>
        <w:jc w:val="left"/>
        <w:rPr>
          <w:rFonts w:ascii="Trebuchet MS" w:hAnsi="Trebuchet MS" w:cs="Arial"/>
          <w:noProof/>
          <w:sz w:val="24"/>
          <w:szCs w:val="24"/>
        </w:rPr>
      </w:pPr>
      <w:r>
        <w:rPr>
          <w:rFonts w:ascii="Trebuchet MS" w:hAnsi="Trebuchet MS" w:cs="Arial"/>
          <w:noProof/>
          <w:sz w:val="24"/>
          <w:szCs w:val="24"/>
        </w:rPr>
        <w:t>D</w:t>
      </w:r>
      <w:r w:rsidR="002560EF" w:rsidRPr="00771ECE">
        <w:rPr>
          <w:rFonts w:ascii="Trebuchet MS" w:hAnsi="Trebuchet MS" w:cs="Arial"/>
          <w:noProof/>
          <w:sz w:val="24"/>
          <w:szCs w:val="24"/>
        </w:rPr>
        <w:t>ecisions</w:t>
      </w:r>
      <w:r>
        <w:rPr>
          <w:rFonts w:ascii="Trebuchet MS" w:hAnsi="Trebuchet MS" w:cs="Arial"/>
          <w:noProof/>
          <w:sz w:val="24"/>
          <w:szCs w:val="24"/>
        </w:rPr>
        <w:t xml:space="preserve"> regarding the award of a specific sport class as part of a classification process</w:t>
      </w:r>
      <w:r w:rsidR="002560EF" w:rsidRPr="00771ECE">
        <w:rPr>
          <w:rFonts w:ascii="Trebuchet MS" w:hAnsi="Trebuchet MS" w:cs="Arial"/>
          <w:noProof/>
          <w:sz w:val="24"/>
          <w:szCs w:val="24"/>
        </w:rPr>
        <w:t xml:space="preserve">, which are dealt with under the </w:t>
      </w:r>
      <w:r w:rsidR="002560EF" w:rsidRPr="00771ECE">
        <w:rPr>
          <w:rFonts w:ascii="Trebuchet MS" w:hAnsi="Trebuchet MS" w:cs="Arial"/>
          <w:i/>
          <w:noProof/>
          <w:sz w:val="24"/>
          <w:szCs w:val="24"/>
        </w:rPr>
        <w:t>IWRF Classification Manual</w:t>
      </w:r>
      <w:r w:rsidR="002560EF">
        <w:rPr>
          <w:rFonts w:ascii="Trebuchet MS" w:hAnsi="Trebuchet MS" w:cs="Arial"/>
          <w:i/>
          <w:noProof/>
          <w:sz w:val="24"/>
          <w:szCs w:val="24"/>
        </w:rPr>
        <w:t>.</w:t>
      </w:r>
    </w:p>
    <w:p w:rsidR="002560EF" w:rsidRPr="00771ECE" w:rsidRDefault="002560EF" w:rsidP="002560EF">
      <w:pPr>
        <w:pStyle w:val="ListParagraph"/>
        <w:rPr>
          <w:rFonts w:ascii="Trebuchet MS" w:hAnsi="Trebuchet MS" w:cs="Arial"/>
          <w:noProof/>
          <w:sz w:val="24"/>
          <w:szCs w:val="24"/>
        </w:rPr>
      </w:pPr>
    </w:p>
    <w:p w:rsidR="002560EF" w:rsidRPr="00771ECE" w:rsidRDefault="002560EF" w:rsidP="002560EF">
      <w:pPr>
        <w:pStyle w:val="ListParagraph"/>
        <w:numPr>
          <w:ilvl w:val="0"/>
          <w:numId w:val="8"/>
        </w:numPr>
        <w:contextualSpacing w:val="0"/>
        <w:jc w:val="left"/>
        <w:rPr>
          <w:rFonts w:ascii="Trebuchet MS" w:hAnsi="Trebuchet MS" w:cs="Arial"/>
          <w:noProof/>
          <w:sz w:val="24"/>
          <w:szCs w:val="24"/>
        </w:rPr>
      </w:pPr>
      <w:r>
        <w:rPr>
          <w:rFonts w:ascii="Trebuchet MS" w:hAnsi="Trebuchet MS" w:cs="Arial"/>
          <w:noProof/>
          <w:sz w:val="24"/>
          <w:szCs w:val="24"/>
        </w:rPr>
        <w:t>M</w:t>
      </w:r>
      <w:r w:rsidRPr="00771ECE">
        <w:rPr>
          <w:rFonts w:ascii="Trebuchet MS" w:hAnsi="Trebuchet MS" w:cs="Arial"/>
          <w:noProof/>
          <w:sz w:val="24"/>
          <w:szCs w:val="24"/>
        </w:rPr>
        <w:t xml:space="preserve">atters arising during events organized </w:t>
      </w:r>
      <w:r>
        <w:rPr>
          <w:rFonts w:ascii="Trebuchet MS" w:hAnsi="Trebuchet MS" w:cs="Arial"/>
          <w:noProof/>
          <w:sz w:val="24"/>
          <w:szCs w:val="24"/>
        </w:rPr>
        <w:t xml:space="preserve">or sanctioned </w:t>
      </w:r>
      <w:r w:rsidRPr="00771ECE">
        <w:rPr>
          <w:rFonts w:ascii="Trebuchet MS" w:hAnsi="Trebuchet MS" w:cs="Arial"/>
          <w:noProof/>
          <w:sz w:val="24"/>
          <w:szCs w:val="24"/>
        </w:rPr>
        <w:t>by entities other than IWRF, which are dealt with under the policies of these other entities</w:t>
      </w:r>
      <w:r>
        <w:rPr>
          <w:rFonts w:ascii="Trebuchet MS" w:hAnsi="Trebuchet MS" w:cs="Arial"/>
          <w:noProof/>
          <w:sz w:val="24"/>
          <w:szCs w:val="24"/>
        </w:rPr>
        <w:t>.</w:t>
      </w:r>
    </w:p>
    <w:p w:rsidR="002560EF" w:rsidRPr="00771ECE" w:rsidRDefault="002560EF" w:rsidP="002560EF">
      <w:pPr>
        <w:pStyle w:val="ListParagraph"/>
        <w:rPr>
          <w:rFonts w:ascii="Trebuchet MS" w:hAnsi="Trebuchet MS" w:cs="Arial"/>
          <w:noProof/>
          <w:sz w:val="24"/>
          <w:szCs w:val="24"/>
        </w:rPr>
      </w:pPr>
    </w:p>
    <w:p w:rsidR="002560EF" w:rsidRPr="00771ECE" w:rsidRDefault="002560EF" w:rsidP="002560EF">
      <w:pPr>
        <w:pStyle w:val="ListParagraph"/>
        <w:numPr>
          <w:ilvl w:val="0"/>
          <w:numId w:val="8"/>
        </w:numPr>
        <w:contextualSpacing w:val="0"/>
        <w:jc w:val="left"/>
        <w:rPr>
          <w:rFonts w:ascii="Trebuchet MS" w:hAnsi="Trebuchet MS" w:cs="Arial"/>
          <w:noProof/>
          <w:sz w:val="24"/>
          <w:szCs w:val="24"/>
        </w:rPr>
      </w:pPr>
      <w:r w:rsidRPr="00771ECE">
        <w:rPr>
          <w:rFonts w:ascii="Trebuchet MS" w:hAnsi="Trebuchet MS" w:cs="Arial"/>
          <w:noProof/>
          <w:sz w:val="24"/>
          <w:szCs w:val="24"/>
        </w:rPr>
        <w:t>Criminal offences for which the Appellant is seeking a criminal conviction</w:t>
      </w:r>
      <w:r>
        <w:rPr>
          <w:rFonts w:ascii="Trebuchet MS" w:hAnsi="Trebuchet MS" w:cs="Arial"/>
          <w:noProof/>
          <w:sz w:val="24"/>
          <w:szCs w:val="24"/>
        </w:rPr>
        <w:t>.</w:t>
      </w:r>
    </w:p>
    <w:p w:rsidR="002560EF" w:rsidRPr="00771ECE" w:rsidRDefault="002560EF" w:rsidP="002560EF">
      <w:pPr>
        <w:pStyle w:val="ListParagraph"/>
        <w:rPr>
          <w:rFonts w:ascii="Trebuchet MS" w:hAnsi="Trebuchet MS" w:cs="Arial"/>
          <w:noProof/>
          <w:sz w:val="24"/>
          <w:szCs w:val="24"/>
        </w:rPr>
      </w:pPr>
    </w:p>
    <w:p w:rsidR="002560EF" w:rsidRPr="00771ECE" w:rsidRDefault="002560EF" w:rsidP="002560EF">
      <w:pPr>
        <w:pStyle w:val="ListParagraph"/>
        <w:numPr>
          <w:ilvl w:val="0"/>
          <w:numId w:val="8"/>
        </w:numPr>
        <w:contextualSpacing w:val="0"/>
        <w:jc w:val="left"/>
        <w:rPr>
          <w:rFonts w:ascii="Trebuchet MS" w:hAnsi="Trebuchet MS" w:cs="Arial"/>
          <w:noProof/>
          <w:sz w:val="24"/>
          <w:szCs w:val="24"/>
        </w:rPr>
      </w:pPr>
      <w:r w:rsidRPr="00771ECE">
        <w:rPr>
          <w:rFonts w:ascii="Trebuchet MS" w:hAnsi="Trebuchet MS" w:cs="Arial"/>
          <w:noProof/>
          <w:sz w:val="24"/>
          <w:szCs w:val="24"/>
        </w:rPr>
        <w:t>Commercial matters for which another appeal process already exists under the applicable law or contract</w:t>
      </w:r>
      <w:r>
        <w:rPr>
          <w:rFonts w:ascii="Trebuchet MS" w:hAnsi="Trebuchet MS" w:cs="Arial"/>
          <w:noProof/>
          <w:sz w:val="24"/>
          <w:szCs w:val="24"/>
        </w:rPr>
        <w:t>.</w:t>
      </w:r>
    </w:p>
    <w:p w:rsidR="002560EF" w:rsidRDefault="002560EF" w:rsidP="002560EF">
      <w:pPr>
        <w:jc w:val="left"/>
        <w:rPr>
          <w:rFonts w:ascii="Trebuchet MS" w:hAnsi="Trebuchet MS"/>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r w:rsidRPr="00771ECE">
        <w:rPr>
          <w:rFonts w:ascii="Trebuchet MS" w:hAnsi="Trebuchet MS"/>
          <w:noProof/>
          <w:color w:val="auto"/>
          <w:sz w:val="24"/>
          <w:szCs w:val="24"/>
          <w:lang w:val="en-US"/>
        </w:rPr>
        <w:t>4.</w:t>
      </w:r>
      <w:r w:rsidRPr="00771ECE">
        <w:rPr>
          <w:rFonts w:ascii="Trebuchet MS" w:hAnsi="Trebuchet MS"/>
          <w:noProof/>
          <w:color w:val="auto"/>
          <w:sz w:val="24"/>
          <w:szCs w:val="24"/>
          <w:lang w:val="en-US"/>
        </w:rPr>
        <w:tab/>
      </w:r>
      <w:bookmarkStart w:id="12" w:name="_Toc41257389"/>
      <w:bookmarkStart w:id="13" w:name="_Toc49827354"/>
      <w:bookmarkStart w:id="14" w:name="_Toc298331913"/>
      <w:r w:rsidRPr="00771ECE">
        <w:rPr>
          <w:rFonts w:ascii="Trebuchet MS" w:hAnsi="Trebuchet MS"/>
          <w:noProof/>
          <w:color w:val="auto"/>
          <w:sz w:val="24"/>
          <w:szCs w:val="24"/>
          <w:lang w:val="en-US"/>
        </w:rPr>
        <w:t>Timing</w:t>
      </w:r>
      <w:bookmarkEnd w:id="12"/>
      <w:bookmarkEnd w:id="13"/>
      <w:bookmarkEnd w:id="14"/>
      <w:r w:rsidRPr="00771ECE">
        <w:rPr>
          <w:rFonts w:ascii="Trebuchet MS" w:hAnsi="Trebuchet MS"/>
          <w:noProof/>
          <w:color w:val="auto"/>
          <w:sz w:val="24"/>
          <w:szCs w:val="24"/>
          <w:lang w:val="en-US"/>
        </w:rPr>
        <w:t xml:space="preserve"> of Appeals</w:t>
      </w:r>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tabs>
          <w:tab w:val="left" w:pos="851"/>
          <w:tab w:val="left" w:pos="1134"/>
        </w:tabs>
        <w:jc w:val="left"/>
        <w:rPr>
          <w:rFonts w:ascii="Trebuchet MS" w:hAnsi="Trebuchet MS"/>
          <w:noProof/>
          <w:sz w:val="24"/>
          <w:szCs w:val="24"/>
        </w:rPr>
      </w:pPr>
      <w:r w:rsidRPr="00771ECE">
        <w:rPr>
          <w:rFonts w:ascii="Trebuchet MS" w:hAnsi="Trebuchet MS"/>
          <w:noProof/>
          <w:sz w:val="24"/>
          <w:szCs w:val="24"/>
        </w:rPr>
        <w:t>4.1</w:t>
      </w:r>
      <w:r w:rsidRPr="00771ECE">
        <w:rPr>
          <w:rFonts w:ascii="Trebuchet MS" w:hAnsi="Trebuchet MS"/>
          <w:noProof/>
          <w:sz w:val="24"/>
          <w:szCs w:val="24"/>
        </w:rPr>
        <w:tab/>
        <w:t xml:space="preserve">Members who wish to appeal a decision have 15 days from the date they received notice of the decision to submit </w:t>
      </w:r>
      <w:r>
        <w:rPr>
          <w:rFonts w:ascii="Trebuchet MS" w:hAnsi="Trebuchet MS"/>
          <w:noProof/>
          <w:sz w:val="24"/>
          <w:szCs w:val="24"/>
        </w:rPr>
        <w:t xml:space="preserve">an </w:t>
      </w:r>
      <w:r w:rsidRPr="00771ECE">
        <w:rPr>
          <w:rFonts w:ascii="Trebuchet MS" w:hAnsi="Trebuchet MS"/>
          <w:noProof/>
          <w:sz w:val="24"/>
          <w:szCs w:val="24"/>
        </w:rPr>
        <w:t>Appeal Form to IWRF.</w:t>
      </w:r>
    </w:p>
    <w:p w:rsidR="002560EF" w:rsidRPr="00771ECE" w:rsidRDefault="002560EF" w:rsidP="002560EF">
      <w:pPr>
        <w:tabs>
          <w:tab w:val="left" w:pos="851"/>
          <w:tab w:val="left" w:pos="1134"/>
        </w:tabs>
        <w:jc w:val="left"/>
        <w:rPr>
          <w:rFonts w:ascii="Trebuchet MS" w:hAnsi="Trebuchet MS"/>
          <w:noProof/>
          <w:sz w:val="24"/>
          <w:szCs w:val="24"/>
        </w:rPr>
      </w:pPr>
    </w:p>
    <w:p w:rsidR="002560EF" w:rsidRPr="00771ECE" w:rsidRDefault="002560EF" w:rsidP="002560EF">
      <w:pPr>
        <w:tabs>
          <w:tab w:val="left" w:pos="851"/>
          <w:tab w:val="left" w:pos="1134"/>
        </w:tabs>
        <w:jc w:val="left"/>
        <w:rPr>
          <w:rFonts w:ascii="Trebuchet MS" w:hAnsi="Trebuchet MS"/>
          <w:noProof/>
          <w:sz w:val="24"/>
          <w:szCs w:val="24"/>
        </w:rPr>
      </w:pPr>
      <w:r w:rsidRPr="00771ECE">
        <w:rPr>
          <w:rFonts w:ascii="Trebuchet MS" w:hAnsi="Trebuchet MS"/>
          <w:noProof/>
          <w:sz w:val="24"/>
          <w:szCs w:val="24"/>
        </w:rPr>
        <w:t>4.2</w:t>
      </w:r>
      <w:r w:rsidRPr="00771ECE">
        <w:rPr>
          <w:rFonts w:ascii="Trebuchet MS" w:hAnsi="Trebuchet MS"/>
          <w:noProof/>
          <w:sz w:val="24"/>
          <w:szCs w:val="24"/>
        </w:rPr>
        <w:tab/>
        <w:t xml:space="preserve">Any Member wishing to submit </w:t>
      </w:r>
      <w:r>
        <w:rPr>
          <w:rFonts w:ascii="Trebuchet MS" w:hAnsi="Trebuchet MS"/>
          <w:noProof/>
          <w:sz w:val="24"/>
          <w:szCs w:val="24"/>
        </w:rPr>
        <w:t xml:space="preserve">an </w:t>
      </w:r>
      <w:r w:rsidRPr="00771ECE">
        <w:rPr>
          <w:rFonts w:ascii="Trebuchet MS" w:hAnsi="Trebuchet MS"/>
          <w:noProof/>
          <w:sz w:val="24"/>
          <w:szCs w:val="24"/>
        </w:rPr>
        <w:t xml:space="preserve">Appeal Form </w:t>
      </w:r>
      <w:r>
        <w:rPr>
          <w:rFonts w:ascii="Trebuchet MS" w:hAnsi="Trebuchet MS"/>
          <w:noProof/>
          <w:sz w:val="24"/>
          <w:szCs w:val="24"/>
        </w:rPr>
        <w:t xml:space="preserve">after </w:t>
      </w:r>
      <w:r w:rsidRPr="00771ECE">
        <w:rPr>
          <w:rFonts w:ascii="Trebuchet MS" w:hAnsi="Trebuchet MS"/>
          <w:noProof/>
          <w:sz w:val="24"/>
          <w:szCs w:val="24"/>
        </w:rPr>
        <w:t>the 15</w:t>
      </w:r>
      <w:r>
        <w:rPr>
          <w:rFonts w:ascii="Trebuchet MS" w:hAnsi="Trebuchet MS"/>
          <w:noProof/>
          <w:sz w:val="24"/>
          <w:szCs w:val="24"/>
        </w:rPr>
        <w:t xml:space="preserve"> </w:t>
      </w:r>
      <w:r w:rsidRPr="00771ECE">
        <w:rPr>
          <w:rFonts w:ascii="Trebuchet MS" w:hAnsi="Trebuchet MS"/>
          <w:noProof/>
          <w:sz w:val="24"/>
          <w:szCs w:val="24"/>
        </w:rPr>
        <w:t xml:space="preserve">day period must provide a written request stating </w:t>
      </w:r>
      <w:r>
        <w:rPr>
          <w:rFonts w:ascii="Trebuchet MS" w:hAnsi="Trebuchet MS"/>
          <w:noProof/>
          <w:sz w:val="24"/>
          <w:szCs w:val="24"/>
        </w:rPr>
        <w:t xml:space="preserve">the </w:t>
      </w:r>
      <w:r w:rsidRPr="00771ECE">
        <w:rPr>
          <w:rFonts w:ascii="Trebuchet MS" w:hAnsi="Trebuchet MS"/>
          <w:noProof/>
          <w:sz w:val="24"/>
          <w:szCs w:val="24"/>
        </w:rPr>
        <w:t>reasons for an exemption to the requirement of Section</w:t>
      </w:r>
      <w:r>
        <w:rPr>
          <w:rFonts w:ascii="Trebuchet MS" w:hAnsi="Trebuchet MS"/>
          <w:noProof/>
          <w:sz w:val="24"/>
          <w:szCs w:val="24"/>
        </w:rPr>
        <w:t> </w:t>
      </w:r>
      <w:r w:rsidRPr="00771ECE">
        <w:rPr>
          <w:rFonts w:ascii="Trebuchet MS" w:hAnsi="Trebuchet MS"/>
          <w:noProof/>
          <w:sz w:val="24"/>
          <w:szCs w:val="24"/>
        </w:rPr>
        <w:t>4.1.</w:t>
      </w:r>
    </w:p>
    <w:p w:rsidR="002560EF" w:rsidRPr="00771ECE" w:rsidRDefault="002560EF" w:rsidP="002560EF">
      <w:pPr>
        <w:tabs>
          <w:tab w:val="left" w:pos="851"/>
          <w:tab w:val="left" w:pos="1134"/>
        </w:tabs>
        <w:jc w:val="left"/>
        <w:rPr>
          <w:rFonts w:ascii="Trebuchet MS" w:hAnsi="Trebuchet MS"/>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noProof/>
          <w:sz w:val="24"/>
          <w:szCs w:val="24"/>
        </w:rPr>
        <w:t>4.3</w:t>
      </w:r>
      <w:r w:rsidRPr="00771ECE">
        <w:rPr>
          <w:rFonts w:ascii="Trebuchet MS" w:hAnsi="Trebuchet MS"/>
          <w:noProof/>
          <w:sz w:val="24"/>
          <w:szCs w:val="24"/>
        </w:rPr>
        <w:tab/>
        <w:t>The decision to allow or not the exemption as provided by Section</w:t>
      </w:r>
      <w:r>
        <w:rPr>
          <w:rFonts w:ascii="Trebuchet MS" w:hAnsi="Trebuchet MS"/>
          <w:noProof/>
          <w:sz w:val="24"/>
          <w:szCs w:val="24"/>
        </w:rPr>
        <w:t> </w:t>
      </w:r>
      <w:r w:rsidRPr="00771ECE">
        <w:rPr>
          <w:rFonts w:ascii="Trebuchet MS" w:hAnsi="Trebuchet MS"/>
          <w:noProof/>
          <w:sz w:val="24"/>
          <w:szCs w:val="24"/>
        </w:rPr>
        <w:t xml:space="preserve">4.2 will be at the discretion of the </w:t>
      </w:r>
      <w:r w:rsidR="00351192">
        <w:rPr>
          <w:rFonts w:ascii="Trebuchet MS" w:hAnsi="Trebuchet MS"/>
          <w:noProof/>
          <w:sz w:val="24"/>
          <w:szCs w:val="24"/>
        </w:rPr>
        <w:t>IWRF Board</w:t>
      </w:r>
      <w:r w:rsidRPr="00771ECE">
        <w:rPr>
          <w:rFonts w:ascii="Trebuchet MS" w:hAnsi="Trebuchet MS"/>
          <w:noProof/>
          <w:sz w:val="24"/>
          <w:szCs w:val="24"/>
        </w:rPr>
        <w:t>.</w:t>
      </w:r>
    </w:p>
    <w:p w:rsidR="00713EC6" w:rsidRPr="00035CBA" w:rsidRDefault="00713EC6" w:rsidP="002560EF">
      <w:pPr>
        <w:rPr>
          <w:rFonts w:ascii="Trebuchet MS" w:hAnsi="Trebuchet MS"/>
          <w:sz w:val="24"/>
        </w:rPr>
      </w:pPr>
      <w:bookmarkStart w:id="15" w:name="_Toc41257016"/>
      <w:bookmarkStart w:id="16" w:name="_Toc41257390"/>
      <w:bookmarkStart w:id="17" w:name="_Toc49827355"/>
      <w:bookmarkStart w:id="18" w:name="_Toc298331914"/>
    </w:p>
    <w:p w:rsidR="00035CBA" w:rsidRPr="00035CBA" w:rsidRDefault="00035CBA" w:rsidP="002560EF">
      <w:pPr>
        <w:rPr>
          <w:rFonts w:ascii="Trebuchet MS" w:hAnsi="Trebuchet MS"/>
          <w:b/>
          <w:sz w:val="24"/>
        </w:rPr>
      </w:pPr>
      <w:r w:rsidRPr="00035CBA">
        <w:rPr>
          <w:rFonts w:ascii="Trebuchet MS" w:hAnsi="Trebuchet MS"/>
          <w:b/>
          <w:sz w:val="24"/>
        </w:rPr>
        <w:t>5.</w:t>
      </w:r>
      <w:r w:rsidRPr="00035CBA">
        <w:rPr>
          <w:rFonts w:ascii="Trebuchet MS" w:hAnsi="Trebuchet MS"/>
          <w:b/>
          <w:sz w:val="24"/>
        </w:rPr>
        <w:tab/>
        <w:t>Notice and Delivery</w:t>
      </w:r>
    </w:p>
    <w:p w:rsidR="00035CBA" w:rsidRPr="00035CBA" w:rsidRDefault="00035CBA" w:rsidP="002560EF">
      <w:pPr>
        <w:rPr>
          <w:rFonts w:ascii="Trebuchet MS" w:hAnsi="Trebuchet MS"/>
          <w:sz w:val="24"/>
        </w:rPr>
      </w:pPr>
    </w:p>
    <w:p w:rsidR="00035CBA" w:rsidRPr="00035CBA" w:rsidRDefault="00035CBA" w:rsidP="00035CBA">
      <w:pPr>
        <w:rPr>
          <w:rFonts w:ascii="Trebuchet MS" w:hAnsi="Trebuchet MS"/>
          <w:sz w:val="24"/>
        </w:rPr>
      </w:pPr>
      <w:r w:rsidRPr="00035CBA">
        <w:rPr>
          <w:rFonts w:ascii="Trebuchet MS" w:hAnsi="Trebuchet MS"/>
          <w:sz w:val="24"/>
        </w:rPr>
        <w:t>5.1</w:t>
      </w:r>
      <w:r w:rsidRPr="00035CBA">
        <w:rPr>
          <w:rFonts w:ascii="Trebuchet MS" w:hAnsi="Trebuchet MS"/>
          <w:sz w:val="24"/>
        </w:rPr>
        <w:tab/>
        <w:t>All notices, requests, and other communications required in this policy shall be in writing</w:t>
      </w:r>
      <w:r w:rsidR="00713EC6">
        <w:rPr>
          <w:rFonts w:ascii="Trebuchet MS" w:hAnsi="Trebuchet MS"/>
          <w:sz w:val="24"/>
        </w:rPr>
        <w:t>:</w:t>
      </w:r>
      <w:r w:rsidRPr="00035CBA">
        <w:rPr>
          <w:rFonts w:ascii="Trebuchet MS" w:hAnsi="Trebuchet MS"/>
          <w:sz w:val="24"/>
        </w:rPr>
        <w:t xml:space="preserve"> </w:t>
      </w:r>
    </w:p>
    <w:p w:rsidR="00035CBA" w:rsidRPr="00035CBA" w:rsidRDefault="00035CBA" w:rsidP="00035CBA">
      <w:pPr>
        <w:rPr>
          <w:rFonts w:ascii="Trebuchet MS" w:hAnsi="Trebuchet MS"/>
          <w:sz w:val="24"/>
        </w:rPr>
      </w:pPr>
    </w:p>
    <w:p w:rsidR="00035CBA" w:rsidRPr="00035CBA" w:rsidRDefault="00035CBA" w:rsidP="00035CBA">
      <w:pPr>
        <w:ind w:left="708"/>
        <w:rPr>
          <w:rFonts w:ascii="Trebuchet MS" w:hAnsi="Trebuchet MS"/>
          <w:sz w:val="24"/>
        </w:rPr>
      </w:pPr>
      <w:r w:rsidRPr="00035CBA">
        <w:rPr>
          <w:rFonts w:ascii="Trebuchet MS" w:hAnsi="Trebuchet MS"/>
          <w:sz w:val="24"/>
        </w:rPr>
        <w:t>a.</w:t>
      </w:r>
      <w:r w:rsidRPr="00035CBA">
        <w:rPr>
          <w:rFonts w:ascii="Trebuchet MS" w:hAnsi="Trebuchet MS"/>
          <w:sz w:val="24"/>
        </w:rPr>
        <w:tab/>
        <w:t>by delivery in person</w:t>
      </w:r>
      <w:r>
        <w:rPr>
          <w:rFonts w:ascii="Trebuchet MS" w:hAnsi="Trebuchet MS"/>
          <w:sz w:val="24"/>
        </w:rPr>
        <w:t>,</w:t>
      </w:r>
    </w:p>
    <w:p w:rsidR="00035CBA" w:rsidRPr="00035CBA" w:rsidRDefault="00035CBA" w:rsidP="00035CBA">
      <w:pPr>
        <w:ind w:left="708"/>
        <w:rPr>
          <w:rFonts w:ascii="Trebuchet MS" w:hAnsi="Trebuchet MS"/>
          <w:sz w:val="24"/>
        </w:rPr>
      </w:pPr>
    </w:p>
    <w:p w:rsidR="00035CBA" w:rsidRPr="00035CBA" w:rsidRDefault="00035CBA" w:rsidP="00035CBA">
      <w:pPr>
        <w:ind w:left="708"/>
        <w:rPr>
          <w:rFonts w:ascii="Trebuchet MS" w:hAnsi="Trebuchet MS"/>
          <w:sz w:val="24"/>
        </w:rPr>
      </w:pPr>
      <w:r w:rsidRPr="00035CBA">
        <w:rPr>
          <w:rFonts w:ascii="Trebuchet MS" w:hAnsi="Trebuchet MS"/>
          <w:sz w:val="24"/>
        </w:rPr>
        <w:t>b.</w:t>
      </w:r>
      <w:r w:rsidRPr="00035CBA">
        <w:rPr>
          <w:rFonts w:ascii="Trebuchet MS" w:hAnsi="Trebuchet MS"/>
          <w:sz w:val="24"/>
        </w:rPr>
        <w:tab/>
        <w:t xml:space="preserve">by courier service, </w:t>
      </w:r>
    </w:p>
    <w:p w:rsidR="00035CBA" w:rsidRPr="00035CBA" w:rsidRDefault="00035CBA" w:rsidP="00035CBA">
      <w:pPr>
        <w:ind w:left="708"/>
        <w:rPr>
          <w:rFonts w:ascii="Trebuchet MS" w:hAnsi="Trebuchet MS"/>
          <w:sz w:val="24"/>
        </w:rPr>
      </w:pPr>
    </w:p>
    <w:p w:rsidR="00035CBA" w:rsidRDefault="00035CBA" w:rsidP="00035CBA">
      <w:pPr>
        <w:ind w:left="708"/>
        <w:rPr>
          <w:rFonts w:ascii="Trebuchet MS" w:hAnsi="Trebuchet MS"/>
          <w:sz w:val="24"/>
        </w:rPr>
      </w:pPr>
      <w:r w:rsidRPr="00035CBA">
        <w:rPr>
          <w:rFonts w:ascii="Trebuchet MS" w:hAnsi="Trebuchet MS"/>
          <w:sz w:val="24"/>
        </w:rPr>
        <w:t xml:space="preserve">c. </w:t>
      </w:r>
      <w:r w:rsidRPr="00035CBA">
        <w:rPr>
          <w:rFonts w:ascii="Trebuchet MS" w:hAnsi="Trebuchet MS"/>
          <w:sz w:val="24"/>
        </w:rPr>
        <w:tab/>
        <w:t>by registered or certified mail, postage prepaid</w:t>
      </w:r>
      <w:r w:rsidR="00713EC6">
        <w:rPr>
          <w:rFonts w:ascii="Trebuchet MS" w:hAnsi="Trebuchet MS"/>
          <w:sz w:val="24"/>
        </w:rPr>
        <w:t>, or</w:t>
      </w:r>
    </w:p>
    <w:p w:rsidR="00713EC6" w:rsidRDefault="00713EC6" w:rsidP="00035CBA">
      <w:pPr>
        <w:ind w:left="708"/>
        <w:rPr>
          <w:rFonts w:ascii="Trebuchet MS" w:hAnsi="Trebuchet MS"/>
          <w:sz w:val="24"/>
        </w:rPr>
      </w:pPr>
    </w:p>
    <w:p w:rsidR="00713EC6" w:rsidRPr="00035CBA" w:rsidRDefault="00713EC6" w:rsidP="00035CBA">
      <w:pPr>
        <w:ind w:left="708"/>
        <w:rPr>
          <w:rFonts w:ascii="Trebuchet MS" w:hAnsi="Trebuchet MS"/>
          <w:sz w:val="24"/>
        </w:rPr>
      </w:pPr>
      <w:r>
        <w:rPr>
          <w:rFonts w:ascii="Trebuchet MS" w:hAnsi="Trebuchet MS"/>
          <w:sz w:val="24"/>
        </w:rPr>
        <w:t>d.</w:t>
      </w:r>
      <w:r>
        <w:rPr>
          <w:rFonts w:ascii="Trebuchet MS" w:hAnsi="Trebuchet MS"/>
          <w:sz w:val="24"/>
        </w:rPr>
        <w:tab/>
        <w:t>by electronic mail.</w:t>
      </w:r>
    </w:p>
    <w:p w:rsidR="00713EC6" w:rsidRDefault="00713EC6">
      <w:pPr>
        <w:jc w:val="left"/>
        <w:rPr>
          <w:rFonts w:ascii="Trebuchet MS" w:hAnsi="Trebuchet MS"/>
          <w:sz w:val="24"/>
        </w:rPr>
      </w:pPr>
    </w:p>
    <w:p w:rsidR="00163C84" w:rsidRDefault="00163C84">
      <w:pPr>
        <w:jc w:val="left"/>
        <w:rPr>
          <w:rFonts w:ascii="Trebuchet MS" w:hAnsi="Trebuchet MS"/>
          <w:sz w:val="24"/>
        </w:rPr>
      </w:pPr>
      <w:r>
        <w:rPr>
          <w:rFonts w:ascii="Trebuchet MS" w:hAnsi="Trebuchet MS"/>
          <w:sz w:val="24"/>
        </w:rPr>
        <w:br w:type="page"/>
      </w:r>
    </w:p>
    <w:p w:rsidR="00035CBA" w:rsidRPr="00035CBA" w:rsidRDefault="00035CBA" w:rsidP="00035CBA">
      <w:pPr>
        <w:rPr>
          <w:rFonts w:ascii="Trebuchet MS" w:hAnsi="Trebuchet MS"/>
          <w:sz w:val="24"/>
        </w:rPr>
      </w:pPr>
      <w:r w:rsidRPr="00035CBA">
        <w:rPr>
          <w:rFonts w:ascii="Trebuchet MS" w:hAnsi="Trebuchet MS"/>
          <w:sz w:val="24"/>
        </w:rPr>
        <w:lastRenderedPageBreak/>
        <w:t>5.</w:t>
      </w:r>
      <w:r w:rsidR="00713EC6">
        <w:rPr>
          <w:rFonts w:ascii="Trebuchet MS" w:hAnsi="Trebuchet MS"/>
          <w:sz w:val="24"/>
        </w:rPr>
        <w:t>2</w:t>
      </w:r>
      <w:r w:rsidRPr="00035CBA">
        <w:rPr>
          <w:rFonts w:ascii="Trebuchet MS" w:hAnsi="Trebuchet MS"/>
          <w:sz w:val="24"/>
        </w:rPr>
        <w:tab/>
        <w:t>All notices, requests, and other communications to IWRF shall be directed to:</w:t>
      </w:r>
    </w:p>
    <w:p w:rsidR="00035CBA" w:rsidRPr="00035CBA" w:rsidRDefault="00035CBA" w:rsidP="00035CBA">
      <w:pPr>
        <w:rPr>
          <w:rFonts w:ascii="Trebuchet MS" w:hAnsi="Trebuchet MS"/>
          <w:sz w:val="24"/>
        </w:rPr>
      </w:pPr>
    </w:p>
    <w:p w:rsidR="00035CBA" w:rsidRPr="00035CBA" w:rsidRDefault="00035CBA" w:rsidP="00035CBA">
      <w:pPr>
        <w:rPr>
          <w:rFonts w:ascii="Trebuchet MS" w:hAnsi="Trebuchet MS"/>
          <w:sz w:val="24"/>
        </w:rPr>
      </w:pPr>
      <w:r w:rsidRPr="00035CBA">
        <w:rPr>
          <w:rFonts w:ascii="Trebuchet MS" w:hAnsi="Trebuchet MS"/>
          <w:sz w:val="24"/>
        </w:rPr>
        <w:tab/>
        <w:t>International Wheelchair Rugby Federation</w:t>
      </w:r>
    </w:p>
    <w:p w:rsidR="00035CBA" w:rsidRPr="00035CBA" w:rsidRDefault="00035CBA" w:rsidP="00035CBA">
      <w:pPr>
        <w:rPr>
          <w:rFonts w:ascii="Trebuchet MS" w:hAnsi="Trebuchet MS"/>
          <w:sz w:val="24"/>
        </w:rPr>
      </w:pPr>
      <w:r w:rsidRPr="00035CBA">
        <w:rPr>
          <w:rFonts w:ascii="Trebuchet MS" w:hAnsi="Trebuchet MS"/>
          <w:sz w:val="24"/>
        </w:rPr>
        <w:tab/>
      </w:r>
      <w:r w:rsidRPr="00035CBA">
        <w:rPr>
          <w:rFonts w:ascii="Trebuchet MS" w:hAnsi="Trebuchet MS"/>
          <w:sz w:val="24"/>
          <w:szCs w:val="22"/>
        </w:rPr>
        <w:t>Suite 349 - 5158 48th Avenue</w:t>
      </w:r>
    </w:p>
    <w:p w:rsidR="00035CBA" w:rsidRPr="00035CBA" w:rsidRDefault="00035CBA" w:rsidP="00035CBA">
      <w:pPr>
        <w:rPr>
          <w:rFonts w:ascii="Trebuchet MS" w:hAnsi="Trebuchet MS"/>
          <w:sz w:val="24"/>
        </w:rPr>
      </w:pPr>
      <w:r w:rsidRPr="00035CBA">
        <w:rPr>
          <w:rFonts w:ascii="Trebuchet MS" w:hAnsi="Trebuchet MS"/>
          <w:sz w:val="24"/>
        </w:rPr>
        <w:tab/>
      </w:r>
      <w:r w:rsidRPr="00035CBA">
        <w:rPr>
          <w:rFonts w:ascii="Trebuchet MS" w:hAnsi="Trebuchet MS"/>
          <w:sz w:val="24"/>
          <w:szCs w:val="22"/>
        </w:rPr>
        <w:t>Delta, British Columbia, V4K 5B6</w:t>
      </w:r>
    </w:p>
    <w:p w:rsidR="00035CBA" w:rsidRPr="00035CBA" w:rsidRDefault="00035CBA" w:rsidP="00035CBA">
      <w:pPr>
        <w:rPr>
          <w:rFonts w:ascii="Trebuchet MS" w:hAnsi="Trebuchet MS"/>
          <w:sz w:val="24"/>
        </w:rPr>
      </w:pPr>
      <w:r w:rsidRPr="00035CBA">
        <w:rPr>
          <w:rFonts w:ascii="Trebuchet MS" w:hAnsi="Trebuchet MS"/>
          <w:sz w:val="24"/>
        </w:rPr>
        <w:tab/>
        <w:t>Canada</w:t>
      </w:r>
    </w:p>
    <w:p w:rsidR="00035CBA" w:rsidRPr="00035CBA" w:rsidRDefault="00035CBA" w:rsidP="00035CBA">
      <w:pPr>
        <w:rPr>
          <w:rFonts w:ascii="Trebuchet MS" w:hAnsi="Trebuchet MS"/>
          <w:sz w:val="24"/>
        </w:rPr>
      </w:pPr>
    </w:p>
    <w:p w:rsidR="00035CBA" w:rsidRPr="00035CBA" w:rsidRDefault="00035CBA" w:rsidP="00035CBA">
      <w:pPr>
        <w:rPr>
          <w:rFonts w:ascii="Trebuchet MS" w:hAnsi="Trebuchet MS"/>
          <w:sz w:val="24"/>
        </w:rPr>
      </w:pPr>
      <w:r w:rsidRPr="00035CBA">
        <w:rPr>
          <w:rFonts w:ascii="Trebuchet MS" w:hAnsi="Trebuchet MS"/>
          <w:sz w:val="24"/>
        </w:rPr>
        <w:tab/>
        <w:t xml:space="preserve">Email: </w:t>
      </w:r>
      <w:hyperlink r:id="rId9" w:history="1">
        <w:r w:rsidRPr="00035CBA">
          <w:rPr>
            <w:rStyle w:val="Hyperlink"/>
            <w:rFonts w:ascii="Trebuchet MS" w:hAnsi="Trebuchet MS"/>
            <w:sz w:val="24"/>
          </w:rPr>
          <w:t>info@iwrf.com</w:t>
        </w:r>
      </w:hyperlink>
    </w:p>
    <w:p w:rsidR="002560EF" w:rsidRPr="00035CBA" w:rsidRDefault="002560EF" w:rsidP="002560EF">
      <w:pPr>
        <w:rPr>
          <w:rFonts w:ascii="Trebuchet MS" w:hAnsi="Trebuchet MS"/>
        </w:rPr>
      </w:pPr>
    </w:p>
    <w:p w:rsidR="002560EF" w:rsidRPr="00771ECE" w:rsidRDefault="002560EF" w:rsidP="00351192">
      <w:pPr>
        <w:pStyle w:val="Heading2"/>
        <w:rPr>
          <w:smallCaps/>
        </w:rPr>
      </w:pPr>
      <w:r w:rsidRPr="00771ECE">
        <w:t>APPEAL PROC</w:t>
      </w:r>
      <w:r>
        <w:t>E</w:t>
      </w:r>
      <w:r w:rsidRPr="00771ECE">
        <w:t>DURES</w:t>
      </w:r>
      <w:bookmarkEnd w:id="15"/>
      <w:bookmarkEnd w:id="16"/>
      <w:bookmarkEnd w:id="17"/>
      <w:bookmarkEnd w:id="18"/>
    </w:p>
    <w:p w:rsidR="002560EF" w:rsidRPr="00771ECE" w:rsidRDefault="002560EF" w:rsidP="002560EF">
      <w:pPr>
        <w:keepNext/>
        <w:jc w:val="left"/>
        <w:rPr>
          <w:rFonts w:ascii="Trebuchet MS" w:hAnsi="Trebuchet MS"/>
          <w:noProof/>
          <w:sz w:val="24"/>
          <w:szCs w:val="24"/>
        </w:rPr>
      </w:pPr>
    </w:p>
    <w:p w:rsidR="002560EF" w:rsidRPr="00771ECE" w:rsidRDefault="00035CBA" w:rsidP="002560EF">
      <w:pPr>
        <w:pStyle w:val="Heading3"/>
        <w:keepNext/>
        <w:numPr>
          <w:ilvl w:val="0"/>
          <w:numId w:val="0"/>
        </w:numPr>
        <w:pBdr>
          <w:top w:val="none" w:sz="0" w:space="0" w:color="auto"/>
          <w:bottom w:val="none" w:sz="0" w:space="0" w:color="auto"/>
        </w:pBdr>
        <w:spacing w:before="0"/>
        <w:jc w:val="left"/>
        <w:rPr>
          <w:rFonts w:ascii="Trebuchet MS" w:hAnsi="Trebuchet MS" w:cs="Arial"/>
          <w:noProof/>
          <w:color w:val="auto"/>
          <w:sz w:val="24"/>
          <w:szCs w:val="24"/>
          <w:lang w:val="en-US"/>
        </w:rPr>
      </w:pPr>
      <w:r>
        <w:rPr>
          <w:rFonts w:ascii="Trebuchet MS" w:hAnsi="Trebuchet MS"/>
          <w:noProof/>
          <w:color w:val="auto"/>
          <w:sz w:val="24"/>
          <w:szCs w:val="24"/>
          <w:lang w:val="en-US"/>
        </w:rPr>
        <w:t>6</w:t>
      </w:r>
      <w:r w:rsidR="002560EF" w:rsidRPr="00771ECE">
        <w:rPr>
          <w:rFonts w:ascii="Trebuchet MS" w:hAnsi="Trebuchet MS"/>
          <w:noProof/>
          <w:color w:val="auto"/>
          <w:sz w:val="24"/>
          <w:szCs w:val="24"/>
          <w:lang w:val="en-US"/>
        </w:rPr>
        <w:t>.</w:t>
      </w:r>
      <w:r w:rsidR="002560EF" w:rsidRPr="00771ECE">
        <w:rPr>
          <w:rFonts w:ascii="Trebuchet MS" w:hAnsi="Trebuchet MS"/>
          <w:noProof/>
          <w:color w:val="auto"/>
          <w:sz w:val="24"/>
          <w:szCs w:val="24"/>
          <w:lang w:val="en-US"/>
        </w:rPr>
        <w:tab/>
      </w:r>
      <w:bookmarkStart w:id="19" w:name="_Toc41257391"/>
      <w:bookmarkStart w:id="20" w:name="_Toc49827356"/>
      <w:bookmarkStart w:id="21" w:name="_Toc298331915"/>
      <w:r w:rsidR="002560EF">
        <w:rPr>
          <w:rFonts w:ascii="Trebuchet MS" w:hAnsi="Trebuchet MS"/>
          <w:noProof/>
          <w:color w:val="auto"/>
          <w:sz w:val="24"/>
          <w:szCs w:val="24"/>
          <w:lang w:val="en-US"/>
        </w:rPr>
        <w:t xml:space="preserve">Filing an </w:t>
      </w:r>
      <w:r w:rsidR="002560EF" w:rsidRPr="00771ECE">
        <w:rPr>
          <w:rFonts w:ascii="Trebuchet MS" w:hAnsi="Trebuchet MS"/>
          <w:noProof/>
          <w:color w:val="auto"/>
          <w:sz w:val="24"/>
          <w:szCs w:val="24"/>
          <w:lang w:val="en-US"/>
        </w:rPr>
        <w:t>Appeal</w:t>
      </w:r>
      <w:bookmarkEnd w:id="19"/>
      <w:bookmarkEnd w:id="20"/>
      <w:bookmarkEnd w:id="21"/>
    </w:p>
    <w:p w:rsidR="002560EF" w:rsidRPr="00771ECE" w:rsidRDefault="002560EF" w:rsidP="002560EF">
      <w:pPr>
        <w:keepNext/>
        <w:jc w:val="left"/>
        <w:rPr>
          <w:rFonts w:ascii="Trebuchet MS" w:hAnsi="Trebuchet MS" w:cs="Arial"/>
          <w:noProof/>
          <w:sz w:val="24"/>
          <w:szCs w:val="24"/>
        </w:rPr>
      </w:pPr>
    </w:p>
    <w:p w:rsidR="002560EF" w:rsidRPr="00771ECE" w:rsidRDefault="00035CBA" w:rsidP="002560EF">
      <w:pPr>
        <w:tabs>
          <w:tab w:val="left" w:pos="851"/>
          <w:tab w:val="left" w:pos="1134"/>
          <w:tab w:val="left" w:pos="1418"/>
        </w:tabs>
        <w:jc w:val="left"/>
        <w:rPr>
          <w:rFonts w:ascii="Trebuchet MS" w:hAnsi="Trebuchet MS"/>
          <w:noProof/>
          <w:spacing w:val="-4"/>
          <w:sz w:val="24"/>
          <w:szCs w:val="24"/>
        </w:rPr>
      </w:pPr>
      <w:r>
        <w:rPr>
          <w:rFonts w:ascii="Trebuchet MS" w:hAnsi="Trebuchet MS"/>
          <w:noProof/>
          <w:spacing w:val="-4"/>
          <w:sz w:val="24"/>
          <w:szCs w:val="24"/>
        </w:rPr>
        <w:t>6</w:t>
      </w:r>
      <w:r w:rsidR="002560EF" w:rsidRPr="00771ECE">
        <w:rPr>
          <w:rFonts w:ascii="Trebuchet MS" w:hAnsi="Trebuchet MS"/>
          <w:noProof/>
          <w:spacing w:val="-4"/>
          <w:sz w:val="24"/>
          <w:szCs w:val="24"/>
        </w:rPr>
        <w:t>.1</w:t>
      </w:r>
      <w:r w:rsidR="002560EF" w:rsidRPr="00771ECE">
        <w:rPr>
          <w:rFonts w:ascii="Trebuchet MS" w:hAnsi="Trebuchet MS"/>
          <w:noProof/>
          <w:spacing w:val="-4"/>
          <w:sz w:val="24"/>
          <w:szCs w:val="24"/>
        </w:rPr>
        <w:tab/>
        <w:t xml:space="preserve">Members who wish to appeal a decision of IWRF that affects them must apply to IWRF to initiate the appeal process using the Appeal Form (Appendix B). The appeal process does not begin until such application is made. </w:t>
      </w:r>
    </w:p>
    <w:p w:rsidR="002560EF" w:rsidRPr="00771ECE" w:rsidRDefault="002560EF" w:rsidP="002560EF">
      <w:pPr>
        <w:tabs>
          <w:tab w:val="left" w:pos="851"/>
          <w:tab w:val="left" w:pos="1134"/>
          <w:tab w:val="left" w:pos="1418"/>
        </w:tabs>
        <w:jc w:val="left"/>
        <w:rPr>
          <w:rFonts w:ascii="Trebuchet MS" w:hAnsi="Trebuchet MS"/>
          <w:noProof/>
          <w:spacing w:val="-4"/>
          <w:sz w:val="24"/>
          <w:szCs w:val="24"/>
        </w:rPr>
      </w:pPr>
    </w:p>
    <w:p w:rsidR="002560EF" w:rsidRPr="00771ECE" w:rsidRDefault="00035CBA" w:rsidP="002560EF">
      <w:pPr>
        <w:tabs>
          <w:tab w:val="left" w:pos="851"/>
          <w:tab w:val="left" w:pos="1134"/>
          <w:tab w:val="left" w:pos="1418"/>
        </w:tabs>
        <w:jc w:val="left"/>
        <w:rPr>
          <w:rFonts w:ascii="Trebuchet MS" w:hAnsi="Trebuchet MS"/>
          <w:noProof/>
          <w:spacing w:val="-4"/>
          <w:sz w:val="24"/>
          <w:szCs w:val="24"/>
        </w:rPr>
      </w:pPr>
      <w:r>
        <w:rPr>
          <w:rFonts w:ascii="Trebuchet MS" w:hAnsi="Trebuchet MS"/>
          <w:noProof/>
          <w:spacing w:val="-4"/>
          <w:sz w:val="24"/>
          <w:szCs w:val="24"/>
        </w:rPr>
        <w:t>6</w:t>
      </w:r>
      <w:r w:rsidR="002560EF" w:rsidRPr="00771ECE">
        <w:rPr>
          <w:rFonts w:ascii="Trebuchet MS" w:hAnsi="Trebuchet MS"/>
          <w:noProof/>
          <w:spacing w:val="-4"/>
          <w:sz w:val="24"/>
          <w:szCs w:val="24"/>
        </w:rPr>
        <w:t>.2</w:t>
      </w:r>
      <w:r w:rsidR="002560EF" w:rsidRPr="00771ECE">
        <w:rPr>
          <w:rFonts w:ascii="Trebuchet MS" w:hAnsi="Trebuchet MS"/>
          <w:noProof/>
          <w:spacing w:val="-4"/>
          <w:sz w:val="24"/>
          <w:szCs w:val="24"/>
        </w:rPr>
        <w:tab/>
        <w:t>The Appeal Form will state:</w:t>
      </w:r>
    </w:p>
    <w:p w:rsidR="002560EF" w:rsidRPr="00771ECE" w:rsidRDefault="002560EF" w:rsidP="002560EF">
      <w:pPr>
        <w:tabs>
          <w:tab w:val="left" w:pos="851"/>
          <w:tab w:val="left" w:pos="1134"/>
          <w:tab w:val="left" w:pos="1418"/>
        </w:tabs>
        <w:jc w:val="left"/>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The name of the Appellant</w:t>
      </w:r>
      <w:r>
        <w:rPr>
          <w:rFonts w:ascii="Trebuchet MS" w:hAnsi="Trebuchet MS"/>
          <w:noProof/>
          <w:spacing w:val="-4"/>
          <w:sz w:val="24"/>
          <w:szCs w:val="24"/>
        </w:rPr>
        <w:t>.</w:t>
      </w:r>
    </w:p>
    <w:p w:rsidR="002560EF" w:rsidRPr="00771ECE" w:rsidRDefault="002560EF" w:rsidP="002560EF">
      <w:pPr>
        <w:pStyle w:val="ListParagraph"/>
        <w:tabs>
          <w:tab w:val="left" w:pos="1134"/>
          <w:tab w:val="left" w:pos="1418"/>
        </w:tabs>
        <w:jc w:val="left"/>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The coordinates of the Appellant</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The name of the Respondent</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The decision being appealed</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The grounds for the appeal</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A summary of the evidence that supports these grounds</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A list of the witnesses to be called at the hearing with a summary of the evidence to be provided by them</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12"/>
          <w:sz w:val="24"/>
          <w:szCs w:val="24"/>
        </w:rPr>
      </w:pPr>
      <w:r w:rsidRPr="00771ECE">
        <w:rPr>
          <w:rFonts w:ascii="Trebuchet MS" w:hAnsi="Trebuchet MS"/>
          <w:noProof/>
          <w:spacing w:val="-4"/>
          <w:sz w:val="24"/>
          <w:szCs w:val="24"/>
        </w:rPr>
        <w:t>The remedy sought</w:t>
      </w:r>
      <w:r>
        <w:rPr>
          <w:rFonts w:ascii="Trebuchet MS" w:hAnsi="Trebuchet MS"/>
          <w:noProof/>
          <w:spacing w:val="-4"/>
          <w:sz w:val="24"/>
          <w:szCs w:val="24"/>
        </w:rPr>
        <w:t>.</w:t>
      </w:r>
    </w:p>
    <w:p w:rsidR="002560EF" w:rsidRPr="00771ECE" w:rsidRDefault="002560EF" w:rsidP="002560EF">
      <w:pPr>
        <w:pStyle w:val="ListParagraph"/>
        <w:rPr>
          <w:rFonts w:ascii="Trebuchet MS" w:hAnsi="Trebuchet MS"/>
          <w:noProof/>
          <w:spacing w:val="-12"/>
          <w:sz w:val="24"/>
          <w:szCs w:val="24"/>
        </w:rPr>
      </w:pPr>
    </w:p>
    <w:p w:rsidR="002560EF" w:rsidRPr="00771ECE" w:rsidRDefault="002560EF" w:rsidP="002560EF">
      <w:pPr>
        <w:pStyle w:val="ListParagraph"/>
        <w:numPr>
          <w:ilvl w:val="0"/>
          <w:numId w:val="7"/>
        </w:numPr>
        <w:tabs>
          <w:tab w:val="left" w:pos="1134"/>
          <w:tab w:val="left" w:pos="1418"/>
        </w:tabs>
        <w:jc w:val="left"/>
        <w:rPr>
          <w:rFonts w:ascii="Trebuchet MS" w:hAnsi="Trebuchet MS"/>
          <w:noProof/>
          <w:spacing w:val="-4"/>
          <w:sz w:val="24"/>
          <w:szCs w:val="24"/>
        </w:rPr>
      </w:pPr>
      <w:r w:rsidRPr="00771ECE">
        <w:rPr>
          <w:rFonts w:ascii="Trebuchet MS" w:hAnsi="Trebuchet MS"/>
          <w:noProof/>
          <w:spacing w:val="-12"/>
          <w:sz w:val="24"/>
          <w:szCs w:val="24"/>
        </w:rPr>
        <w:t>Whether or not a representative will be present</w:t>
      </w:r>
      <w:r>
        <w:rPr>
          <w:rFonts w:ascii="Trebuchet MS" w:hAnsi="Trebuchet MS"/>
          <w:noProof/>
          <w:spacing w:val="-12"/>
          <w:sz w:val="24"/>
          <w:szCs w:val="24"/>
        </w:rPr>
        <w:t>.</w:t>
      </w:r>
    </w:p>
    <w:p w:rsidR="002560EF" w:rsidRPr="00771ECE" w:rsidRDefault="002560EF" w:rsidP="002560EF">
      <w:pPr>
        <w:pStyle w:val="ListParagraph"/>
        <w:rPr>
          <w:rFonts w:ascii="Trebuchet MS" w:hAnsi="Trebuchet MS"/>
          <w:noProof/>
          <w:spacing w:val="-4"/>
          <w:sz w:val="24"/>
          <w:szCs w:val="24"/>
        </w:rPr>
      </w:pPr>
    </w:p>
    <w:p w:rsidR="002560EF" w:rsidRPr="00771ECE" w:rsidRDefault="002560EF" w:rsidP="002560EF">
      <w:pPr>
        <w:pStyle w:val="ListParagraph"/>
        <w:numPr>
          <w:ilvl w:val="0"/>
          <w:numId w:val="7"/>
        </w:numPr>
        <w:tabs>
          <w:tab w:val="left" w:pos="510"/>
          <w:tab w:val="left" w:pos="1134"/>
          <w:tab w:val="left" w:pos="1418"/>
        </w:tabs>
        <w:jc w:val="left"/>
        <w:rPr>
          <w:rFonts w:ascii="Trebuchet MS" w:hAnsi="Trebuchet MS"/>
          <w:noProof/>
          <w:spacing w:val="-4"/>
          <w:sz w:val="24"/>
          <w:szCs w:val="24"/>
        </w:rPr>
      </w:pPr>
      <w:r w:rsidRPr="00771ECE">
        <w:rPr>
          <w:rFonts w:ascii="Trebuchet MS" w:hAnsi="Trebuchet MS"/>
          <w:noProof/>
          <w:spacing w:val="-4"/>
          <w:sz w:val="24"/>
          <w:szCs w:val="24"/>
        </w:rPr>
        <w:t>A request for timing</w:t>
      </w:r>
      <w:r>
        <w:rPr>
          <w:rFonts w:ascii="Trebuchet MS" w:hAnsi="Trebuchet MS"/>
          <w:noProof/>
          <w:spacing w:val="-4"/>
          <w:sz w:val="24"/>
          <w:szCs w:val="24"/>
        </w:rPr>
        <w:t xml:space="preserve"> </w:t>
      </w:r>
      <w:r w:rsidRPr="00771ECE">
        <w:rPr>
          <w:rFonts w:ascii="Trebuchet MS" w:hAnsi="Trebuchet MS"/>
          <w:noProof/>
          <w:spacing w:val="-4"/>
          <w:sz w:val="24"/>
          <w:szCs w:val="24"/>
        </w:rPr>
        <w:t>exemption</w:t>
      </w:r>
      <w:r>
        <w:rPr>
          <w:rFonts w:ascii="Trebuchet MS" w:hAnsi="Trebuchet MS"/>
          <w:noProof/>
          <w:spacing w:val="-4"/>
          <w:sz w:val="24"/>
          <w:szCs w:val="24"/>
        </w:rPr>
        <w:t xml:space="preserve"> under </w:t>
      </w:r>
      <w:r w:rsidRPr="00771ECE">
        <w:rPr>
          <w:rFonts w:ascii="Trebuchet MS" w:hAnsi="Trebuchet MS"/>
          <w:noProof/>
          <w:spacing w:val="-4"/>
          <w:sz w:val="24"/>
          <w:szCs w:val="24"/>
        </w:rPr>
        <w:t>Section</w:t>
      </w:r>
      <w:r>
        <w:rPr>
          <w:rFonts w:ascii="Trebuchet MS" w:hAnsi="Trebuchet MS"/>
          <w:noProof/>
          <w:spacing w:val="-4"/>
          <w:sz w:val="24"/>
          <w:szCs w:val="24"/>
        </w:rPr>
        <w:t> </w:t>
      </w:r>
      <w:r w:rsidRPr="00771ECE">
        <w:rPr>
          <w:rFonts w:ascii="Trebuchet MS" w:hAnsi="Trebuchet MS"/>
          <w:noProof/>
          <w:spacing w:val="-4"/>
          <w:sz w:val="24"/>
          <w:szCs w:val="24"/>
        </w:rPr>
        <w:t>4.2, when required</w:t>
      </w:r>
      <w:r>
        <w:rPr>
          <w:rFonts w:ascii="Trebuchet MS" w:hAnsi="Trebuchet MS"/>
          <w:noProof/>
          <w:spacing w:val="-4"/>
          <w:sz w:val="24"/>
          <w:szCs w:val="24"/>
        </w:rPr>
        <w:t>.</w:t>
      </w:r>
    </w:p>
    <w:p w:rsidR="002560EF" w:rsidRPr="00771ECE" w:rsidRDefault="002560EF" w:rsidP="002560EF">
      <w:pPr>
        <w:tabs>
          <w:tab w:val="left" w:pos="510"/>
          <w:tab w:val="left" w:pos="1134"/>
          <w:tab w:val="left" w:pos="1418"/>
        </w:tabs>
        <w:jc w:val="left"/>
        <w:rPr>
          <w:rFonts w:ascii="Trebuchet MS" w:hAnsi="Trebuchet MS"/>
          <w:noProof/>
          <w:spacing w:val="-4"/>
          <w:sz w:val="24"/>
          <w:szCs w:val="24"/>
        </w:rPr>
      </w:pPr>
    </w:p>
    <w:p w:rsidR="002560EF" w:rsidRPr="00771ECE" w:rsidRDefault="00035CBA" w:rsidP="002560EF">
      <w:pPr>
        <w:tabs>
          <w:tab w:val="left" w:pos="851"/>
          <w:tab w:val="left" w:pos="1134"/>
          <w:tab w:val="left" w:pos="1418"/>
        </w:tabs>
        <w:jc w:val="left"/>
        <w:rPr>
          <w:rFonts w:ascii="Trebuchet MS" w:hAnsi="Trebuchet MS"/>
          <w:noProof/>
          <w:spacing w:val="-4"/>
          <w:sz w:val="24"/>
          <w:szCs w:val="24"/>
        </w:rPr>
      </w:pPr>
      <w:r>
        <w:rPr>
          <w:rFonts w:ascii="Trebuchet MS" w:hAnsi="Trebuchet MS"/>
          <w:noProof/>
          <w:spacing w:val="-4"/>
          <w:sz w:val="24"/>
          <w:szCs w:val="24"/>
        </w:rPr>
        <w:t>6</w:t>
      </w:r>
      <w:r w:rsidR="002560EF" w:rsidRPr="00771ECE">
        <w:rPr>
          <w:rFonts w:ascii="Trebuchet MS" w:hAnsi="Trebuchet MS"/>
          <w:noProof/>
          <w:spacing w:val="-4"/>
          <w:sz w:val="24"/>
          <w:szCs w:val="24"/>
        </w:rPr>
        <w:t>.3</w:t>
      </w:r>
      <w:r w:rsidR="002560EF" w:rsidRPr="00771ECE">
        <w:rPr>
          <w:rFonts w:ascii="Trebuchet MS" w:hAnsi="Trebuchet MS"/>
          <w:noProof/>
          <w:spacing w:val="-4"/>
          <w:sz w:val="24"/>
          <w:szCs w:val="24"/>
        </w:rPr>
        <w:tab/>
        <w:t xml:space="preserve">Within </w:t>
      </w:r>
      <w:r w:rsidR="00C261C8">
        <w:rPr>
          <w:rFonts w:ascii="Trebuchet MS" w:hAnsi="Trebuchet MS"/>
          <w:noProof/>
          <w:spacing w:val="-4"/>
          <w:sz w:val="24"/>
          <w:szCs w:val="24"/>
        </w:rPr>
        <w:t>five</w:t>
      </w:r>
      <w:r w:rsidR="002560EF" w:rsidRPr="00771ECE">
        <w:rPr>
          <w:rFonts w:ascii="Trebuchet MS" w:hAnsi="Trebuchet MS"/>
          <w:noProof/>
          <w:spacing w:val="-4"/>
          <w:sz w:val="24"/>
          <w:szCs w:val="24"/>
        </w:rPr>
        <w:t xml:space="preserve"> days of receiving the Appeal Form, IWRF will appoint a Case Manager for the Appeal.</w:t>
      </w:r>
    </w:p>
    <w:p w:rsidR="002560EF" w:rsidRPr="00771ECE" w:rsidRDefault="002560EF" w:rsidP="002560EF">
      <w:pPr>
        <w:tabs>
          <w:tab w:val="left" w:pos="851"/>
          <w:tab w:val="left" w:pos="1134"/>
          <w:tab w:val="left" w:pos="1418"/>
        </w:tabs>
        <w:jc w:val="left"/>
        <w:rPr>
          <w:rFonts w:ascii="Trebuchet MS" w:hAnsi="Trebuchet MS"/>
          <w:noProof/>
          <w:spacing w:val="-4"/>
          <w:sz w:val="24"/>
          <w:szCs w:val="24"/>
        </w:rPr>
      </w:pPr>
    </w:p>
    <w:p w:rsidR="002560EF" w:rsidRPr="00771ECE" w:rsidRDefault="00035CBA" w:rsidP="002560EF">
      <w:pPr>
        <w:tabs>
          <w:tab w:val="left" w:pos="851"/>
          <w:tab w:val="left" w:pos="1134"/>
          <w:tab w:val="left" w:pos="1418"/>
        </w:tabs>
        <w:jc w:val="left"/>
        <w:rPr>
          <w:rFonts w:ascii="Trebuchet MS" w:hAnsi="Trebuchet MS"/>
          <w:noProof/>
          <w:spacing w:val="-4"/>
          <w:sz w:val="24"/>
          <w:szCs w:val="24"/>
        </w:rPr>
      </w:pPr>
      <w:r>
        <w:rPr>
          <w:rFonts w:ascii="Trebuchet MS" w:hAnsi="Trebuchet MS"/>
          <w:noProof/>
          <w:spacing w:val="-4"/>
          <w:sz w:val="24"/>
          <w:szCs w:val="24"/>
        </w:rPr>
        <w:lastRenderedPageBreak/>
        <w:t>6</w:t>
      </w:r>
      <w:r w:rsidR="002560EF" w:rsidRPr="00771ECE">
        <w:rPr>
          <w:rFonts w:ascii="Trebuchet MS" w:hAnsi="Trebuchet MS"/>
          <w:noProof/>
          <w:spacing w:val="-4"/>
          <w:sz w:val="24"/>
          <w:szCs w:val="24"/>
        </w:rPr>
        <w:t>.4</w:t>
      </w:r>
      <w:r w:rsidR="002560EF" w:rsidRPr="00771ECE">
        <w:rPr>
          <w:rFonts w:ascii="Trebuchet MS" w:hAnsi="Trebuchet MS"/>
          <w:noProof/>
          <w:spacing w:val="-4"/>
          <w:sz w:val="24"/>
          <w:szCs w:val="24"/>
        </w:rPr>
        <w:tab/>
        <w:t xml:space="preserve">Upon appointment, the Case Manager will discuss the circumstances with the Appellant and, </w:t>
      </w:r>
      <w:r w:rsidR="00351192">
        <w:rPr>
          <w:rFonts w:ascii="Trebuchet MS" w:hAnsi="Trebuchet MS"/>
          <w:noProof/>
          <w:spacing w:val="-4"/>
          <w:sz w:val="24"/>
          <w:szCs w:val="24"/>
        </w:rPr>
        <w:t>as soon as possible</w:t>
      </w:r>
      <w:r w:rsidR="002560EF" w:rsidRPr="00771ECE">
        <w:rPr>
          <w:rFonts w:ascii="Trebuchet MS" w:hAnsi="Trebuchet MS"/>
          <w:noProof/>
          <w:spacing w:val="-4"/>
          <w:sz w:val="24"/>
          <w:szCs w:val="24"/>
        </w:rPr>
        <w:t>, will notify the Respondent in writing and forward a copy of the Appeal Form to the Respondent.</w:t>
      </w:r>
    </w:p>
    <w:p w:rsidR="002560EF" w:rsidRDefault="002560EF" w:rsidP="002560EF">
      <w:pPr>
        <w:tabs>
          <w:tab w:val="left" w:pos="851"/>
          <w:tab w:val="left" w:pos="1134"/>
          <w:tab w:val="left" w:pos="1418"/>
        </w:tabs>
        <w:jc w:val="left"/>
        <w:rPr>
          <w:rFonts w:ascii="Trebuchet MS" w:hAnsi="Trebuchet MS"/>
          <w:noProof/>
          <w:spacing w:val="-4"/>
          <w:sz w:val="24"/>
          <w:szCs w:val="24"/>
        </w:rPr>
      </w:pPr>
    </w:p>
    <w:p w:rsidR="002560EF" w:rsidRPr="00771ECE" w:rsidRDefault="00035CBA" w:rsidP="002560EF">
      <w:pPr>
        <w:jc w:val="left"/>
        <w:rPr>
          <w:rFonts w:ascii="Trebuchet MS" w:hAnsi="Trebuchet MS"/>
          <w:noProof/>
          <w:spacing w:val="-4"/>
          <w:sz w:val="24"/>
          <w:szCs w:val="24"/>
        </w:rPr>
      </w:pPr>
      <w:r>
        <w:rPr>
          <w:rFonts w:ascii="Trebuchet MS" w:hAnsi="Trebuchet MS"/>
          <w:noProof/>
          <w:spacing w:val="-4"/>
          <w:sz w:val="24"/>
          <w:szCs w:val="24"/>
        </w:rPr>
        <w:t>6</w:t>
      </w:r>
      <w:r w:rsidR="002560EF" w:rsidRPr="00771ECE">
        <w:rPr>
          <w:rFonts w:ascii="Trebuchet MS" w:hAnsi="Trebuchet MS"/>
          <w:noProof/>
          <w:spacing w:val="-4"/>
          <w:sz w:val="24"/>
          <w:szCs w:val="24"/>
        </w:rPr>
        <w:t>.5</w:t>
      </w:r>
      <w:r w:rsidR="002560EF" w:rsidRPr="00771ECE">
        <w:rPr>
          <w:rFonts w:ascii="Trebuchet MS" w:hAnsi="Trebuchet MS"/>
          <w:noProof/>
          <w:spacing w:val="-4"/>
          <w:sz w:val="24"/>
          <w:szCs w:val="24"/>
        </w:rPr>
        <w:tab/>
        <w:t>Before proceeding further, the Case Manager will ensure that the Appellant and the Respondent have attempted to resolve the dispute privately between themselves, by any mean</w:t>
      </w:r>
      <w:r w:rsidR="002560EF">
        <w:rPr>
          <w:rFonts w:ascii="Trebuchet MS" w:hAnsi="Trebuchet MS"/>
          <w:noProof/>
          <w:spacing w:val="-4"/>
          <w:sz w:val="24"/>
          <w:szCs w:val="24"/>
        </w:rPr>
        <w:t>s</w:t>
      </w:r>
      <w:r w:rsidR="002560EF" w:rsidRPr="00771ECE">
        <w:rPr>
          <w:rFonts w:ascii="Trebuchet MS" w:hAnsi="Trebuchet MS"/>
          <w:noProof/>
          <w:spacing w:val="-4"/>
          <w:sz w:val="24"/>
          <w:szCs w:val="24"/>
        </w:rPr>
        <w:t xml:space="preserve"> possible </w:t>
      </w:r>
      <w:r w:rsidR="002560EF">
        <w:rPr>
          <w:rFonts w:ascii="Trebuchet MS" w:hAnsi="Trebuchet MS"/>
          <w:noProof/>
          <w:spacing w:val="-4"/>
          <w:sz w:val="24"/>
          <w:szCs w:val="24"/>
        </w:rPr>
        <w:t xml:space="preserve">under </w:t>
      </w:r>
      <w:r w:rsidR="002560EF" w:rsidRPr="00771ECE">
        <w:rPr>
          <w:rFonts w:ascii="Trebuchet MS" w:hAnsi="Trebuchet MS"/>
          <w:noProof/>
          <w:spacing w:val="-4"/>
          <w:sz w:val="24"/>
          <w:szCs w:val="24"/>
        </w:rPr>
        <w:t>the circumstances. If this attempt is not successful, the Case Manager must be informed within five days of receipt of the Appeal Form. It is expected that most issues will be resolved at this level.</w:t>
      </w:r>
    </w:p>
    <w:p w:rsidR="002560EF" w:rsidRDefault="002560EF" w:rsidP="002560EF">
      <w:pPr>
        <w:jc w:val="left"/>
        <w:rPr>
          <w:rFonts w:ascii="Trebuchet MS" w:hAnsi="Trebuchet MS" w:cs="Arial"/>
          <w:noProof/>
          <w:sz w:val="24"/>
          <w:szCs w:val="24"/>
        </w:rPr>
      </w:pPr>
    </w:p>
    <w:p w:rsidR="0059660D" w:rsidRDefault="00035CBA" w:rsidP="0059660D">
      <w:pPr>
        <w:jc w:val="left"/>
        <w:rPr>
          <w:rFonts w:ascii="Trebuchet MS" w:hAnsi="Trebuchet MS"/>
          <w:noProof/>
          <w:spacing w:val="-4"/>
          <w:sz w:val="24"/>
          <w:szCs w:val="24"/>
        </w:rPr>
      </w:pPr>
      <w:r>
        <w:rPr>
          <w:rFonts w:ascii="Trebuchet MS" w:hAnsi="Trebuchet MS"/>
          <w:noProof/>
          <w:spacing w:val="-4"/>
          <w:sz w:val="24"/>
          <w:szCs w:val="24"/>
        </w:rPr>
        <w:t>6</w:t>
      </w:r>
      <w:r w:rsidR="0059660D">
        <w:rPr>
          <w:rFonts w:ascii="Trebuchet MS" w:hAnsi="Trebuchet MS"/>
          <w:noProof/>
          <w:spacing w:val="-4"/>
          <w:sz w:val="24"/>
          <w:szCs w:val="24"/>
        </w:rPr>
        <w:t>.6</w:t>
      </w:r>
      <w:r w:rsidR="0059660D">
        <w:rPr>
          <w:rFonts w:ascii="Trebuchet MS" w:hAnsi="Trebuchet MS"/>
          <w:noProof/>
          <w:spacing w:val="-4"/>
          <w:sz w:val="24"/>
          <w:szCs w:val="24"/>
        </w:rPr>
        <w:tab/>
        <w:t>If resolved privately then a communication must be made to the Case Manager from the Appellant and Respondent confirming the resolution.  The matter will be considered resolved and no further appeal can be raised regards that matter.</w:t>
      </w:r>
    </w:p>
    <w:p w:rsidR="002560EF" w:rsidRPr="00771ECE" w:rsidRDefault="002560EF" w:rsidP="002560EF">
      <w:pPr>
        <w:jc w:val="left"/>
        <w:rPr>
          <w:rFonts w:ascii="Trebuchet MS" w:hAnsi="Trebuchet MS" w:cs="Arial"/>
          <w:noProof/>
          <w:sz w:val="24"/>
          <w:szCs w:val="24"/>
        </w:rPr>
      </w:pPr>
    </w:p>
    <w:p w:rsidR="002560EF" w:rsidRPr="00771ECE" w:rsidRDefault="00035CBA"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bookmarkStart w:id="22" w:name="_Toc49827357"/>
      <w:bookmarkStart w:id="23" w:name="_Toc298331916"/>
      <w:bookmarkStart w:id="24" w:name="_Toc41257392"/>
      <w:r>
        <w:rPr>
          <w:rFonts w:ascii="Trebuchet MS" w:hAnsi="Trebuchet MS"/>
          <w:noProof/>
          <w:color w:val="auto"/>
          <w:sz w:val="24"/>
          <w:szCs w:val="24"/>
          <w:lang w:val="en-US"/>
        </w:rPr>
        <w:t>7</w:t>
      </w:r>
      <w:r w:rsidR="002560EF" w:rsidRPr="00771ECE">
        <w:rPr>
          <w:rFonts w:ascii="Trebuchet MS" w:hAnsi="Trebuchet MS"/>
          <w:noProof/>
          <w:color w:val="auto"/>
          <w:sz w:val="24"/>
          <w:szCs w:val="24"/>
          <w:lang w:val="en-US"/>
        </w:rPr>
        <w:t>.</w:t>
      </w:r>
      <w:r w:rsidR="002560EF" w:rsidRPr="00771ECE">
        <w:rPr>
          <w:rFonts w:ascii="Trebuchet MS" w:hAnsi="Trebuchet MS"/>
          <w:noProof/>
          <w:color w:val="auto"/>
          <w:sz w:val="24"/>
          <w:szCs w:val="24"/>
          <w:lang w:val="en-US"/>
        </w:rPr>
        <w:tab/>
        <w:t>Written Statement</w:t>
      </w:r>
      <w:bookmarkEnd w:id="22"/>
      <w:bookmarkEnd w:id="23"/>
      <w:r w:rsidR="002560EF" w:rsidRPr="00771ECE">
        <w:rPr>
          <w:rFonts w:ascii="Trebuchet MS" w:hAnsi="Trebuchet MS"/>
          <w:noProof/>
          <w:color w:val="auto"/>
          <w:sz w:val="24"/>
          <w:szCs w:val="24"/>
          <w:lang w:val="en-US"/>
        </w:rPr>
        <w:t xml:space="preserve"> </w:t>
      </w:r>
      <w:bookmarkEnd w:id="24"/>
    </w:p>
    <w:p w:rsidR="002560EF" w:rsidRPr="00771ECE" w:rsidRDefault="002560EF" w:rsidP="002560EF">
      <w:pPr>
        <w:keepNext/>
        <w:jc w:val="left"/>
        <w:rPr>
          <w:rFonts w:ascii="Trebuchet MS" w:hAnsi="Trebuchet MS" w:cs="Arial"/>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7</w:t>
      </w:r>
      <w:r w:rsidR="002560EF" w:rsidRPr="00771ECE">
        <w:rPr>
          <w:rFonts w:ascii="Trebuchet MS" w:hAnsi="Trebuchet MS"/>
          <w:noProof/>
          <w:sz w:val="24"/>
          <w:szCs w:val="24"/>
        </w:rPr>
        <w:t>.1</w:t>
      </w:r>
      <w:r w:rsidR="002560EF" w:rsidRPr="00771ECE">
        <w:rPr>
          <w:rFonts w:ascii="Trebuchet MS" w:hAnsi="Trebuchet MS"/>
          <w:noProof/>
          <w:sz w:val="24"/>
          <w:szCs w:val="24"/>
        </w:rPr>
        <w:tab/>
        <w:t>If the attempt to resolve the dispute through discussion between the parties does not succeed, the Case Manager will request a Written Statement by the Respondent (see Appendix</w:t>
      </w:r>
      <w:r w:rsidR="002560EF">
        <w:rPr>
          <w:rFonts w:ascii="Trebuchet MS" w:hAnsi="Trebuchet MS"/>
          <w:noProof/>
          <w:sz w:val="24"/>
          <w:szCs w:val="24"/>
        </w:rPr>
        <w:t> </w:t>
      </w:r>
      <w:r w:rsidR="002560EF" w:rsidRPr="00771ECE">
        <w:rPr>
          <w:rFonts w:ascii="Trebuchet MS" w:hAnsi="Trebuchet MS"/>
          <w:noProof/>
          <w:sz w:val="24"/>
          <w:szCs w:val="24"/>
        </w:rPr>
        <w:t>C) outlining the justification for the decision</w:t>
      </w:r>
      <w:r w:rsidR="002560EF">
        <w:rPr>
          <w:rFonts w:ascii="Trebuchet MS" w:hAnsi="Trebuchet MS"/>
          <w:noProof/>
          <w:sz w:val="24"/>
          <w:szCs w:val="24"/>
        </w:rPr>
        <w:t xml:space="preserve"> or the practice being appealed.</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7</w:t>
      </w:r>
      <w:r w:rsidR="002560EF" w:rsidRPr="00771ECE">
        <w:rPr>
          <w:rFonts w:ascii="Trebuchet MS" w:hAnsi="Trebuchet MS"/>
          <w:noProof/>
          <w:sz w:val="24"/>
          <w:szCs w:val="24"/>
        </w:rPr>
        <w:t>.2</w:t>
      </w:r>
      <w:r w:rsidR="002560EF" w:rsidRPr="00771ECE">
        <w:rPr>
          <w:rFonts w:ascii="Trebuchet MS" w:hAnsi="Trebuchet MS"/>
          <w:noProof/>
          <w:sz w:val="24"/>
          <w:szCs w:val="24"/>
        </w:rPr>
        <w:tab/>
        <w:t>The Written Statement</w:t>
      </w:r>
      <w:r w:rsidR="002560EF" w:rsidRPr="00771ECE">
        <w:rPr>
          <w:rFonts w:ascii="Trebuchet MS" w:hAnsi="Trebuchet MS"/>
          <w:b/>
          <w:noProof/>
          <w:sz w:val="24"/>
          <w:szCs w:val="24"/>
        </w:rPr>
        <w:t xml:space="preserve"> </w:t>
      </w:r>
      <w:r w:rsidR="002560EF" w:rsidRPr="00771ECE">
        <w:rPr>
          <w:rFonts w:ascii="Trebuchet MS" w:hAnsi="Trebuchet MS"/>
          <w:noProof/>
          <w:sz w:val="24"/>
          <w:szCs w:val="24"/>
        </w:rPr>
        <w:t>will contain:</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9"/>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A summary of the evidence that supports the Respondent’s case</w:t>
      </w:r>
      <w:r>
        <w:rPr>
          <w:rFonts w:ascii="Trebuchet MS" w:hAnsi="Trebuchet MS"/>
          <w:noProof/>
          <w:sz w:val="24"/>
          <w:szCs w:val="24"/>
        </w:rPr>
        <w:t>.</w:t>
      </w:r>
    </w:p>
    <w:p w:rsidR="002560EF" w:rsidRPr="00771ECE" w:rsidRDefault="002560EF" w:rsidP="002560EF">
      <w:pPr>
        <w:pStyle w:val="ListParagraph"/>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9"/>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The list of witnesses to be called at the hearing and the summary of the evidence to be provided by them</w:t>
      </w:r>
      <w:r>
        <w:rPr>
          <w:rFonts w:ascii="Trebuchet MS" w:hAnsi="Trebuchet MS"/>
          <w:noProof/>
          <w:sz w:val="24"/>
          <w:szCs w:val="24"/>
        </w:rPr>
        <w:t>.</w:t>
      </w:r>
    </w:p>
    <w:p w:rsidR="002560EF" w:rsidRPr="00771ECE" w:rsidRDefault="002560EF" w:rsidP="002560EF">
      <w:pPr>
        <w:pStyle w:val="ListParagraph"/>
        <w:rPr>
          <w:rFonts w:ascii="Trebuchet MS" w:hAnsi="Trebuchet MS"/>
          <w:noProof/>
          <w:sz w:val="24"/>
          <w:szCs w:val="24"/>
        </w:rPr>
      </w:pPr>
    </w:p>
    <w:p w:rsidR="002560EF" w:rsidRPr="00771ECE" w:rsidRDefault="002560EF" w:rsidP="002560EF">
      <w:pPr>
        <w:pStyle w:val="ListParagraph"/>
        <w:numPr>
          <w:ilvl w:val="0"/>
          <w:numId w:val="9"/>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 xml:space="preserve">Whether or not </w:t>
      </w:r>
      <w:r>
        <w:rPr>
          <w:rFonts w:ascii="Trebuchet MS" w:hAnsi="Trebuchet MS"/>
          <w:noProof/>
          <w:sz w:val="24"/>
          <w:szCs w:val="24"/>
        </w:rPr>
        <w:t xml:space="preserve">a </w:t>
      </w:r>
      <w:r w:rsidRPr="00771ECE">
        <w:rPr>
          <w:rFonts w:ascii="Trebuchet MS" w:hAnsi="Trebuchet MS"/>
          <w:noProof/>
          <w:sz w:val="24"/>
          <w:szCs w:val="24"/>
        </w:rPr>
        <w:t>representative will be present</w:t>
      </w:r>
      <w:r>
        <w:rPr>
          <w:rFonts w:ascii="Trebuchet MS" w:hAnsi="Trebuchet MS"/>
          <w:noProof/>
          <w:sz w:val="24"/>
          <w:szCs w:val="24"/>
        </w:rPr>
        <w:t>.</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7</w:t>
      </w:r>
      <w:r w:rsidR="002560EF" w:rsidRPr="00771ECE">
        <w:rPr>
          <w:rFonts w:ascii="Trebuchet MS" w:hAnsi="Trebuchet MS"/>
          <w:noProof/>
          <w:sz w:val="24"/>
          <w:szCs w:val="24"/>
        </w:rPr>
        <w:t>.3</w:t>
      </w:r>
      <w:r w:rsidR="002560EF" w:rsidRPr="00771ECE">
        <w:rPr>
          <w:rFonts w:ascii="Trebuchet MS" w:hAnsi="Trebuchet MS"/>
          <w:noProof/>
          <w:sz w:val="24"/>
          <w:szCs w:val="24"/>
        </w:rPr>
        <w:tab/>
        <w:t>The Written Statement shall be forwarded to the Case Manager within five working days from the date of receipt of the Case Manager’s request, or such longer period as the Case Manager may specify.</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7</w:t>
      </w:r>
      <w:r w:rsidR="002560EF" w:rsidRPr="00771ECE">
        <w:rPr>
          <w:rFonts w:ascii="Trebuchet MS" w:hAnsi="Trebuchet MS"/>
          <w:noProof/>
          <w:sz w:val="24"/>
          <w:szCs w:val="24"/>
        </w:rPr>
        <w:t>.4</w:t>
      </w:r>
      <w:r w:rsidR="002560EF" w:rsidRPr="00771ECE">
        <w:rPr>
          <w:rFonts w:ascii="Trebuchet MS" w:hAnsi="Trebuchet MS"/>
          <w:noProof/>
          <w:sz w:val="24"/>
          <w:szCs w:val="24"/>
        </w:rPr>
        <w:tab/>
        <w:t>The Case Manager must forward a copy of the Written Statement to the Appellant</w:t>
      </w:r>
      <w:r w:rsidR="002560EF">
        <w:rPr>
          <w:rFonts w:ascii="Trebuchet MS" w:hAnsi="Trebuchet MS"/>
          <w:noProof/>
          <w:sz w:val="24"/>
          <w:szCs w:val="24"/>
        </w:rPr>
        <w:t xml:space="preserve"> without delay after receipt.</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cs="Arial"/>
          <w:noProof/>
          <w:sz w:val="24"/>
          <w:szCs w:val="24"/>
        </w:rPr>
      </w:pPr>
      <w:r>
        <w:rPr>
          <w:rFonts w:ascii="Trebuchet MS" w:hAnsi="Trebuchet MS"/>
          <w:noProof/>
          <w:sz w:val="24"/>
          <w:szCs w:val="24"/>
        </w:rPr>
        <w:t>7</w:t>
      </w:r>
      <w:r w:rsidR="002560EF" w:rsidRPr="00771ECE">
        <w:rPr>
          <w:rFonts w:ascii="Trebuchet MS" w:hAnsi="Trebuchet MS"/>
          <w:noProof/>
          <w:sz w:val="24"/>
          <w:szCs w:val="24"/>
        </w:rPr>
        <w:t>.5</w:t>
      </w:r>
      <w:r w:rsidR="002560EF" w:rsidRPr="00771ECE">
        <w:rPr>
          <w:rFonts w:ascii="Trebuchet MS" w:hAnsi="Trebuchet MS"/>
          <w:noProof/>
          <w:sz w:val="24"/>
          <w:szCs w:val="24"/>
        </w:rPr>
        <w:tab/>
        <w:t xml:space="preserve">Should the Respondent fail to submit the Written Statement within the time-limit provided by </w:t>
      </w:r>
      <w:r w:rsidR="002560EF">
        <w:rPr>
          <w:rFonts w:ascii="Trebuchet MS" w:hAnsi="Trebuchet MS"/>
          <w:noProof/>
          <w:sz w:val="24"/>
          <w:szCs w:val="24"/>
        </w:rPr>
        <w:t>S</w:t>
      </w:r>
      <w:r w:rsidR="002560EF" w:rsidRPr="00771ECE">
        <w:rPr>
          <w:rFonts w:ascii="Trebuchet MS" w:hAnsi="Trebuchet MS"/>
          <w:noProof/>
          <w:sz w:val="24"/>
          <w:szCs w:val="24"/>
        </w:rPr>
        <w:t>ection</w:t>
      </w:r>
      <w:r w:rsidR="002560EF">
        <w:rPr>
          <w:rFonts w:ascii="Trebuchet MS" w:hAnsi="Trebuchet MS"/>
          <w:noProof/>
          <w:sz w:val="24"/>
          <w:szCs w:val="24"/>
        </w:rPr>
        <w:t> </w:t>
      </w:r>
      <w:r>
        <w:rPr>
          <w:rFonts w:ascii="Trebuchet MS" w:hAnsi="Trebuchet MS"/>
          <w:noProof/>
          <w:sz w:val="24"/>
          <w:szCs w:val="24"/>
        </w:rPr>
        <w:t>7</w:t>
      </w:r>
      <w:r w:rsidR="002560EF" w:rsidRPr="00771ECE">
        <w:rPr>
          <w:rFonts w:ascii="Trebuchet MS" w:hAnsi="Trebuchet MS"/>
          <w:noProof/>
          <w:sz w:val="24"/>
          <w:szCs w:val="24"/>
        </w:rPr>
        <w:t xml:space="preserve">.3, the Case Manager will initiate the establishment of the Panel without further delay and notify the parties of such. </w:t>
      </w:r>
    </w:p>
    <w:p w:rsidR="002560EF" w:rsidRPr="00771ECE" w:rsidRDefault="002560EF" w:rsidP="002560EF">
      <w:pPr>
        <w:jc w:val="left"/>
        <w:rPr>
          <w:rFonts w:ascii="Trebuchet MS" w:hAnsi="Trebuchet MS" w:cs="Arial"/>
          <w:noProof/>
          <w:sz w:val="24"/>
          <w:szCs w:val="24"/>
        </w:rPr>
      </w:pPr>
    </w:p>
    <w:p w:rsidR="002560EF" w:rsidRPr="00771ECE" w:rsidRDefault="00035CBA" w:rsidP="002560EF">
      <w:pPr>
        <w:pStyle w:val="Heading3"/>
        <w:keepNext/>
        <w:numPr>
          <w:ilvl w:val="0"/>
          <w:numId w:val="0"/>
        </w:numPr>
        <w:pBdr>
          <w:top w:val="none" w:sz="0" w:space="0" w:color="auto"/>
          <w:bottom w:val="none" w:sz="0" w:space="0" w:color="auto"/>
        </w:pBdr>
        <w:spacing w:before="0"/>
        <w:jc w:val="left"/>
        <w:rPr>
          <w:rFonts w:ascii="Trebuchet MS" w:hAnsi="Trebuchet MS" w:cs="Arial"/>
          <w:noProof/>
          <w:color w:val="auto"/>
          <w:sz w:val="24"/>
          <w:szCs w:val="24"/>
          <w:lang w:val="en-US"/>
        </w:rPr>
      </w:pPr>
      <w:bookmarkStart w:id="25" w:name="_Toc49827358"/>
      <w:bookmarkStart w:id="26" w:name="_Toc298331917"/>
      <w:r>
        <w:rPr>
          <w:rFonts w:ascii="Trebuchet MS" w:hAnsi="Trebuchet MS"/>
          <w:noProof/>
          <w:color w:val="auto"/>
          <w:sz w:val="24"/>
          <w:szCs w:val="24"/>
          <w:lang w:val="en-US"/>
        </w:rPr>
        <w:t>8</w:t>
      </w:r>
      <w:r w:rsidR="002560EF" w:rsidRPr="00771ECE">
        <w:rPr>
          <w:rFonts w:ascii="Trebuchet MS" w:hAnsi="Trebuchet MS"/>
          <w:noProof/>
          <w:color w:val="auto"/>
          <w:sz w:val="24"/>
          <w:szCs w:val="24"/>
          <w:lang w:val="en-US"/>
        </w:rPr>
        <w:t>.</w:t>
      </w:r>
      <w:r w:rsidR="002560EF" w:rsidRPr="00771ECE">
        <w:rPr>
          <w:rFonts w:ascii="Trebuchet MS" w:hAnsi="Trebuchet MS"/>
          <w:noProof/>
          <w:color w:val="auto"/>
          <w:sz w:val="24"/>
          <w:szCs w:val="24"/>
          <w:lang w:val="en-US"/>
        </w:rPr>
        <w:tab/>
        <w:t>Screening of Appeal</w:t>
      </w:r>
      <w:bookmarkEnd w:id="25"/>
      <w:bookmarkEnd w:id="26"/>
    </w:p>
    <w:p w:rsidR="002560EF" w:rsidRPr="00771ECE" w:rsidRDefault="002560EF" w:rsidP="002560EF">
      <w:pPr>
        <w:keepNext/>
        <w:jc w:val="left"/>
        <w:rPr>
          <w:rFonts w:ascii="Trebuchet MS" w:hAnsi="Trebuchet MS" w:cs="Arial"/>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8</w:t>
      </w:r>
      <w:r w:rsidR="002560EF" w:rsidRPr="00771ECE">
        <w:rPr>
          <w:rFonts w:ascii="Trebuchet MS" w:hAnsi="Trebuchet MS"/>
          <w:noProof/>
          <w:sz w:val="24"/>
          <w:szCs w:val="24"/>
        </w:rPr>
        <w:t>.1</w:t>
      </w:r>
      <w:r w:rsidR="002560EF" w:rsidRPr="00771ECE">
        <w:rPr>
          <w:rFonts w:ascii="Trebuchet MS" w:hAnsi="Trebuchet MS"/>
          <w:noProof/>
          <w:sz w:val="24"/>
          <w:szCs w:val="24"/>
        </w:rPr>
        <w:tab/>
        <w:t xml:space="preserve">Within </w:t>
      </w:r>
      <w:r w:rsidR="00C261C8">
        <w:rPr>
          <w:rFonts w:ascii="Trebuchet MS" w:hAnsi="Trebuchet MS"/>
          <w:noProof/>
          <w:sz w:val="24"/>
          <w:szCs w:val="24"/>
        </w:rPr>
        <w:t xml:space="preserve">five </w:t>
      </w:r>
      <w:r w:rsidR="002560EF" w:rsidRPr="00771ECE">
        <w:rPr>
          <w:rFonts w:ascii="Trebuchet MS" w:hAnsi="Trebuchet MS"/>
          <w:noProof/>
          <w:sz w:val="24"/>
          <w:szCs w:val="24"/>
        </w:rPr>
        <w:t xml:space="preserve">working days of receiving the Appeal Form, the Case Manager will determine whether there are grounds for the appeal as set out in </w:t>
      </w:r>
      <w:r w:rsidR="002560EF">
        <w:rPr>
          <w:rFonts w:ascii="Trebuchet MS" w:hAnsi="Trebuchet MS"/>
          <w:noProof/>
          <w:sz w:val="24"/>
          <w:szCs w:val="24"/>
        </w:rPr>
        <w:t>S</w:t>
      </w:r>
      <w:r w:rsidR="002560EF" w:rsidRPr="00771ECE">
        <w:rPr>
          <w:rFonts w:ascii="Trebuchet MS" w:hAnsi="Trebuchet MS"/>
          <w:noProof/>
          <w:sz w:val="24"/>
          <w:szCs w:val="24"/>
        </w:rPr>
        <w:t>ection</w:t>
      </w:r>
      <w:r w:rsidR="002560EF">
        <w:rPr>
          <w:rFonts w:ascii="Trebuchet MS" w:hAnsi="Trebuchet MS"/>
          <w:noProof/>
          <w:sz w:val="24"/>
          <w:szCs w:val="24"/>
        </w:rPr>
        <w:t> </w:t>
      </w:r>
      <w:r>
        <w:rPr>
          <w:rFonts w:ascii="Trebuchet MS" w:hAnsi="Trebuchet MS"/>
          <w:noProof/>
          <w:sz w:val="24"/>
          <w:szCs w:val="24"/>
        </w:rPr>
        <w:t>10</w:t>
      </w:r>
      <w:r w:rsidR="002560EF" w:rsidRPr="00771ECE">
        <w:rPr>
          <w:rFonts w:ascii="Trebuchet MS" w:hAnsi="Trebuchet MS"/>
          <w:noProof/>
          <w:sz w:val="24"/>
          <w:szCs w:val="24"/>
        </w:rPr>
        <w:t>.</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lastRenderedPageBreak/>
        <w:t>8</w:t>
      </w:r>
      <w:r w:rsidR="002560EF" w:rsidRPr="00771ECE">
        <w:rPr>
          <w:rFonts w:ascii="Trebuchet MS" w:hAnsi="Trebuchet MS"/>
          <w:noProof/>
          <w:sz w:val="24"/>
          <w:szCs w:val="24"/>
        </w:rPr>
        <w:t>.2</w:t>
      </w:r>
      <w:r w:rsidR="002560EF" w:rsidRPr="00771ECE">
        <w:rPr>
          <w:rFonts w:ascii="Trebuchet MS" w:hAnsi="Trebuchet MS"/>
          <w:noProof/>
          <w:sz w:val="24"/>
          <w:szCs w:val="24"/>
        </w:rPr>
        <w:tab/>
      </w:r>
      <w:r w:rsidR="002560EF">
        <w:rPr>
          <w:rFonts w:ascii="Trebuchet MS" w:hAnsi="Trebuchet MS"/>
          <w:noProof/>
          <w:sz w:val="24"/>
          <w:szCs w:val="24"/>
        </w:rPr>
        <w:t>For the purposes of screening, t</w:t>
      </w:r>
      <w:r w:rsidR="002560EF" w:rsidRPr="00771ECE">
        <w:rPr>
          <w:rFonts w:ascii="Trebuchet MS" w:hAnsi="Trebuchet MS"/>
          <w:noProof/>
          <w:sz w:val="24"/>
          <w:szCs w:val="24"/>
        </w:rPr>
        <w:t>he facts as alleged by the Appellant in the Appeal Form shall be presumed to be correct unless such facts are, to the knowledge of the Case Manager, clearly erroneous.</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8</w:t>
      </w:r>
      <w:r w:rsidR="002560EF" w:rsidRPr="00771ECE">
        <w:rPr>
          <w:rFonts w:ascii="Trebuchet MS" w:hAnsi="Trebuchet MS"/>
          <w:noProof/>
          <w:sz w:val="24"/>
          <w:szCs w:val="24"/>
        </w:rPr>
        <w:t>.3</w:t>
      </w:r>
      <w:r w:rsidR="002560EF" w:rsidRPr="00771ECE">
        <w:rPr>
          <w:rFonts w:ascii="Trebuchet MS" w:hAnsi="Trebuchet MS"/>
          <w:noProof/>
          <w:sz w:val="24"/>
          <w:szCs w:val="24"/>
        </w:rPr>
        <w:tab/>
        <w:t>If the appeal is denied on the basis of insufficient grounds, the Appellant and the Respondent will be notified in writing without delay of this decision and its reasons.</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035CBA" w:rsidP="002560EF">
      <w:pPr>
        <w:jc w:val="left"/>
        <w:rPr>
          <w:rFonts w:ascii="Trebuchet MS" w:hAnsi="Trebuchet MS"/>
          <w:noProof/>
          <w:sz w:val="24"/>
          <w:szCs w:val="24"/>
        </w:rPr>
      </w:pPr>
      <w:r>
        <w:rPr>
          <w:rFonts w:ascii="Trebuchet MS" w:hAnsi="Trebuchet MS"/>
          <w:noProof/>
          <w:sz w:val="24"/>
          <w:szCs w:val="24"/>
        </w:rPr>
        <w:t>8</w:t>
      </w:r>
      <w:r w:rsidR="002560EF" w:rsidRPr="00771ECE">
        <w:rPr>
          <w:rFonts w:ascii="Trebuchet MS" w:hAnsi="Trebuchet MS"/>
          <w:noProof/>
          <w:sz w:val="24"/>
          <w:szCs w:val="24"/>
        </w:rPr>
        <w:t>.4</w:t>
      </w:r>
      <w:r w:rsidR="002560EF" w:rsidRPr="00771ECE">
        <w:rPr>
          <w:rFonts w:ascii="Trebuchet MS" w:hAnsi="Trebuchet MS"/>
          <w:noProof/>
          <w:sz w:val="24"/>
          <w:szCs w:val="24"/>
        </w:rPr>
        <w:tab/>
        <w:t>If the Appellant believe</w:t>
      </w:r>
      <w:r w:rsidR="000438EE">
        <w:rPr>
          <w:rFonts w:ascii="Trebuchet MS" w:hAnsi="Trebuchet MS"/>
          <w:noProof/>
          <w:sz w:val="24"/>
          <w:szCs w:val="24"/>
        </w:rPr>
        <w:t>s</w:t>
      </w:r>
      <w:r w:rsidR="002560EF" w:rsidRPr="00771ECE">
        <w:rPr>
          <w:rFonts w:ascii="Trebuchet MS" w:hAnsi="Trebuchet MS"/>
          <w:noProof/>
          <w:sz w:val="24"/>
          <w:szCs w:val="24"/>
        </w:rPr>
        <w:t xml:space="preserve"> the Case Manager has made an error in denying the right to appeal a decision, the matter may be referred to the Court of Arbitration for Sport. </w:t>
      </w:r>
    </w:p>
    <w:p w:rsidR="002560EF" w:rsidRPr="00771ECE" w:rsidRDefault="002560EF" w:rsidP="002560EF">
      <w:pPr>
        <w:jc w:val="left"/>
        <w:rPr>
          <w:rFonts w:ascii="Trebuchet MS" w:hAnsi="Trebuchet MS" w:cs="Arial"/>
          <w:noProof/>
          <w:sz w:val="24"/>
          <w:szCs w:val="24"/>
        </w:rPr>
      </w:pPr>
    </w:p>
    <w:p w:rsidR="002560EF" w:rsidRPr="00771ECE" w:rsidRDefault="00035CBA" w:rsidP="002560EF">
      <w:pPr>
        <w:pStyle w:val="Heading3"/>
        <w:keepNext/>
        <w:numPr>
          <w:ilvl w:val="0"/>
          <w:numId w:val="0"/>
        </w:numPr>
        <w:pBdr>
          <w:top w:val="none" w:sz="0" w:space="0" w:color="auto"/>
          <w:bottom w:val="none" w:sz="0" w:space="0" w:color="auto"/>
        </w:pBdr>
        <w:spacing w:before="0"/>
        <w:jc w:val="left"/>
        <w:rPr>
          <w:rFonts w:ascii="Trebuchet MS" w:hAnsi="Trebuchet MS" w:cs="Arial"/>
          <w:noProof/>
          <w:color w:val="auto"/>
          <w:sz w:val="24"/>
          <w:szCs w:val="24"/>
          <w:lang w:val="en-US"/>
        </w:rPr>
      </w:pPr>
      <w:r>
        <w:rPr>
          <w:rFonts w:ascii="Trebuchet MS" w:hAnsi="Trebuchet MS"/>
          <w:noProof/>
          <w:color w:val="auto"/>
          <w:sz w:val="24"/>
          <w:szCs w:val="24"/>
          <w:lang w:val="en-US"/>
        </w:rPr>
        <w:t>9</w:t>
      </w:r>
      <w:r w:rsidR="002560EF" w:rsidRPr="00771ECE">
        <w:rPr>
          <w:rFonts w:ascii="Trebuchet MS" w:hAnsi="Trebuchet MS"/>
          <w:noProof/>
          <w:color w:val="auto"/>
          <w:sz w:val="24"/>
          <w:szCs w:val="24"/>
          <w:lang w:val="en-US"/>
        </w:rPr>
        <w:t>.</w:t>
      </w:r>
      <w:r w:rsidR="002560EF" w:rsidRPr="00771ECE">
        <w:rPr>
          <w:rFonts w:ascii="Trebuchet MS" w:hAnsi="Trebuchet MS"/>
          <w:noProof/>
          <w:color w:val="auto"/>
          <w:sz w:val="24"/>
          <w:szCs w:val="24"/>
          <w:lang w:val="en-US"/>
        </w:rPr>
        <w:tab/>
      </w:r>
      <w:bookmarkStart w:id="27" w:name="_Toc41257394"/>
      <w:bookmarkStart w:id="28" w:name="_Toc49827359"/>
      <w:bookmarkStart w:id="29" w:name="_Toc298331918"/>
      <w:r w:rsidR="002560EF" w:rsidRPr="00771ECE">
        <w:rPr>
          <w:rFonts w:ascii="Trebuchet MS" w:hAnsi="Trebuchet MS"/>
          <w:noProof/>
          <w:color w:val="auto"/>
          <w:sz w:val="24"/>
          <w:szCs w:val="24"/>
          <w:lang w:val="en-US"/>
        </w:rPr>
        <w:t>Appeal Panel</w:t>
      </w:r>
      <w:bookmarkEnd w:id="27"/>
      <w:bookmarkEnd w:id="28"/>
      <w:bookmarkEnd w:id="29"/>
    </w:p>
    <w:p w:rsidR="002560EF" w:rsidRPr="00771ECE" w:rsidRDefault="002560EF" w:rsidP="002560EF">
      <w:pPr>
        <w:keepNext/>
        <w:jc w:val="left"/>
        <w:rPr>
          <w:rFonts w:ascii="Trebuchet MS" w:hAnsi="Trebuchet MS" w:cs="Arial"/>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9</w:t>
      </w:r>
      <w:r w:rsidR="002560EF" w:rsidRPr="00771ECE">
        <w:rPr>
          <w:rFonts w:ascii="Trebuchet MS" w:hAnsi="Trebuchet MS"/>
          <w:noProof/>
          <w:sz w:val="24"/>
          <w:szCs w:val="24"/>
        </w:rPr>
        <w:t>.1</w:t>
      </w:r>
      <w:r w:rsidR="002560EF" w:rsidRPr="00771ECE">
        <w:rPr>
          <w:rFonts w:ascii="Trebuchet MS" w:hAnsi="Trebuchet MS"/>
          <w:noProof/>
          <w:sz w:val="24"/>
          <w:szCs w:val="24"/>
        </w:rPr>
        <w:tab/>
        <w:t>Within ten days of having received the Appeal Form, the Case Manager will initiate the establishment of a Panel as follows:</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0"/>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The Panel will be comprised of three individuals.</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0"/>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 xml:space="preserve">The Panel will consist of one person nominated by the Appellant, one person nominated by the Respondent and </w:t>
      </w:r>
      <w:r>
        <w:rPr>
          <w:rFonts w:ascii="Trebuchet MS" w:hAnsi="Trebuchet MS"/>
          <w:noProof/>
          <w:sz w:val="24"/>
          <w:szCs w:val="24"/>
        </w:rPr>
        <w:t xml:space="preserve">a </w:t>
      </w:r>
      <w:r w:rsidRPr="00771ECE">
        <w:rPr>
          <w:rFonts w:ascii="Trebuchet MS" w:hAnsi="Trebuchet MS"/>
          <w:noProof/>
          <w:sz w:val="24"/>
          <w:szCs w:val="24"/>
        </w:rPr>
        <w:t xml:space="preserve">third person, who shall act as </w:t>
      </w:r>
      <w:r>
        <w:rPr>
          <w:rFonts w:ascii="Trebuchet MS" w:hAnsi="Trebuchet MS"/>
          <w:noProof/>
          <w:sz w:val="24"/>
          <w:szCs w:val="24"/>
        </w:rPr>
        <w:t>C</w:t>
      </w:r>
      <w:r w:rsidRPr="00771ECE">
        <w:rPr>
          <w:rFonts w:ascii="Trebuchet MS" w:hAnsi="Trebuchet MS"/>
          <w:noProof/>
          <w:sz w:val="24"/>
          <w:szCs w:val="24"/>
        </w:rPr>
        <w:t>hair</w:t>
      </w:r>
      <w:r>
        <w:rPr>
          <w:rFonts w:ascii="Trebuchet MS" w:hAnsi="Trebuchet MS"/>
          <w:noProof/>
          <w:sz w:val="24"/>
          <w:szCs w:val="24"/>
        </w:rPr>
        <w:t xml:space="preserve"> </w:t>
      </w:r>
      <w:r w:rsidRPr="00771ECE">
        <w:rPr>
          <w:rFonts w:ascii="Trebuchet MS" w:hAnsi="Trebuchet MS"/>
          <w:noProof/>
          <w:sz w:val="24"/>
          <w:szCs w:val="24"/>
        </w:rPr>
        <w:t>of the Panel, nominated by the Appellant</w:t>
      </w:r>
      <w:r>
        <w:rPr>
          <w:rFonts w:ascii="Trebuchet MS" w:hAnsi="Trebuchet MS"/>
          <w:noProof/>
          <w:sz w:val="24"/>
          <w:szCs w:val="24"/>
        </w:rPr>
        <w:t>’s</w:t>
      </w:r>
      <w:r w:rsidRPr="00771ECE">
        <w:rPr>
          <w:rFonts w:ascii="Trebuchet MS" w:hAnsi="Trebuchet MS"/>
          <w:noProof/>
          <w:sz w:val="24"/>
          <w:szCs w:val="24"/>
        </w:rPr>
        <w:t xml:space="preserve"> and Respondent</w:t>
      </w:r>
      <w:r>
        <w:rPr>
          <w:rFonts w:ascii="Trebuchet MS" w:hAnsi="Trebuchet MS"/>
          <w:noProof/>
          <w:sz w:val="24"/>
          <w:szCs w:val="24"/>
        </w:rPr>
        <w:t>’s</w:t>
      </w:r>
      <w:r w:rsidRPr="00771ECE">
        <w:rPr>
          <w:rFonts w:ascii="Trebuchet MS" w:hAnsi="Trebuchet MS"/>
          <w:noProof/>
          <w:sz w:val="24"/>
          <w:szCs w:val="24"/>
        </w:rPr>
        <w:t xml:space="preserve"> nominees to the Panel, or</w:t>
      </w:r>
      <w:r>
        <w:rPr>
          <w:rFonts w:ascii="Trebuchet MS" w:hAnsi="Trebuchet MS"/>
          <w:noProof/>
          <w:sz w:val="24"/>
          <w:szCs w:val="24"/>
        </w:rPr>
        <w:t>,</w:t>
      </w:r>
      <w:r w:rsidRPr="00771ECE">
        <w:rPr>
          <w:rFonts w:ascii="Trebuchet MS" w:hAnsi="Trebuchet MS"/>
          <w:noProof/>
          <w:sz w:val="24"/>
          <w:szCs w:val="24"/>
        </w:rPr>
        <w:t xml:space="preserve"> failing agreement by such nominees, appointed by the Case Manager.</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0"/>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Should the Respondent fail to submit the Written Statement, as provided by Section</w:t>
      </w:r>
      <w:r>
        <w:rPr>
          <w:rFonts w:ascii="Trebuchet MS" w:hAnsi="Trebuchet MS"/>
          <w:noProof/>
          <w:sz w:val="24"/>
          <w:szCs w:val="24"/>
        </w:rPr>
        <w:t> </w:t>
      </w:r>
      <w:r w:rsidR="00035CBA">
        <w:rPr>
          <w:rFonts w:ascii="Trebuchet MS" w:hAnsi="Trebuchet MS"/>
          <w:noProof/>
          <w:sz w:val="24"/>
          <w:szCs w:val="24"/>
        </w:rPr>
        <w:t>7</w:t>
      </w:r>
      <w:r w:rsidRPr="00771ECE">
        <w:rPr>
          <w:rFonts w:ascii="Trebuchet MS" w:hAnsi="Trebuchet MS"/>
          <w:noProof/>
          <w:sz w:val="24"/>
          <w:szCs w:val="24"/>
        </w:rPr>
        <w:t>.5, the Panel will consist of one person nominated by the Appellant, one person nominated by the Case Manager (on behalf of the Respondent) and the third person, who shall act as chairperson of the Panel, nominated by the Appellant</w:t>
      </w:r>
      <w:r>
        <w:rPr>
          <w:rFonts w:ascii="Trebuchet MS" w:hAnsi="Trebuchet MS"/>
          <w:noProof/>
          <w:sz w:val="24"/>
          <w:szCs w:val="24"/>
        </w:rPr>
        <w:t>’s</w:t>
      </w:r>
      <w:r w:rsidRPr="00771ECE">
        <w:rPr>
          <w:rFonts w:ascii="Trebuchet MS" w:hAnsi="Trebuchet MS"/>
          <w:noProof/>
          <w:sz w:val="24"/>
          <w:szCs w:val="24"/>
        </w:rPr>
        <w:t xml:space="preserve"> and Respondent</w:t>
      </w:r>
      <w:r>
        <w:rPr>
          <w:rFonts w:ascii="Trebuchet MS" w:hAnsi="Trebuchet MS"/>
          <w:noProof/>
          <w:sz w:val="24"/>
          <w:szCs w:val="24"/>
        </w:rPr>
        <w:t>’s</w:t>
      </w:r>
      <w:r w:rsidRPr="00771ECE">
        <w:rPr>
          <w:rFonts w:ascii="Trebuchet MS" w:hAnsi="Trebuchet MS"/>
          <w:noProof/>
          <w:sz w:val="24"/>
          <w:szCs w:val="24"/>
        </w:rPr>
        <w:t xml:space="preserve"> nominees to the Panel, or failing agreement by such nominees, appointed by the Case Manager.</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035CBA"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9</w:t>
      </w:r>
      <w:r w:rsidR="002560EF">
        <w:rPr>
          <w:rFonts w:ascii="Trebuchet MS" w:hAnsi="Trebuchet MS"/>
          <w:noProof/>
          <w:sz w:val="24"/>
          <w:szCs w:val="24"/>
        </w:rPr>
        <w:t>.2</w:t>
      </w:r>
      <w:r w:rsidR="002560EF">
        <w:rPr>
          <w:rFonts w:ascii="Trebuchet MS" w:hAnsi="Trebuchet MS"/>
          <w:noProof/>
          <w:sz w:val="24"/>
          <w:szCs w:val="24"/>
        </w:rPr>
        <w:tab/>
      </w:r>
      <w:r w:rsidR="002560EF" w:rsidRPr="00771ECE">
        <w:rPr>
          <w:rFonts w:ascii="Trebuchet MS" w:hAnsi="Trebuchet MS"/>
          <w:noProof/>
          <w:sz w:val="24"/>
          <w:szCs w:val="24"/>
        </w:rPr>
        <w:t>All three members of the Panel must be nominated respecting the following conditions:</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1"/>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They must have no significant relationship with the affected parties.</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1"/>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They must have no involvement with the decision being appealed.</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1"/>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 xml:space="preserve">They must be free from any actual or perceived bias or conflict of interest. Being the Appellant’s or the Respondent’s “peer” </w:t>
      </w:r>
      <w:r>
        <w:rPr>
          <w:rFonts w:ascii="Trebuchet MS" w:hAnsi="Trebuchet MS"/>
          <w:noProof/>
          <w:sz w:val="24"/>
          <w:szCs w:val="24"/>
        </w:rPr>
        <w:t xml:space="preserve">does </w:t>
      </w:r>
      <w:r w:rsidRPr="00771ECE">
        <w:rPr>
          <w:rFonts w:ascii="Trebuchet MS" w:hAnsi="Trebuchet MS"/>
          <w:noProof/>
          <w:sz w:val="24"/>
          <w:szCs w:val="24"/>
        </w:rPr>
        <w:t>not in itself constitute bias or conflict of interest.</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035CBA" w:rsidP="002560EF">
      <w:pPr>
        <w:jc w:val="left"/>
        <w:rPr>
          <w:rFonts w:ascii="Trebuchet MS" w:hAnsi="Trebuchet MS" w:cs="Arial"/>
          <w:noProof/>
          <w:sz w:val="24"/>
          <w:szCs w:val="24"/>
        </w:rPr>
      </w:pPr>
      <w:r>
        <w:rPr>
          <w:rFonts w:ascii="Trebuchet MS" w:hAnsi="Trebuchet MS"/>
          <w:noProof/>
          <w:sz w:val="24"/>
          <w:szCs w:val="24"/>
        </w:rPr>
        <w:t>9</w:t>
      </w:r>
      <w:r w:rsidR="002560EF" w:rsidRPr="00771ECE">
        <w:rPr>
          <w:rFonts w:ascii="Trebuchet MS" w:hAnsi="Trebuchet MS"/>
          <w:noProof/>
          <w:sz w:val="24"/>
          <w:szCs w:val="24"/>
        </w:rPr>
        <w:t>.3</w:t>
      </w:r>
      <w:r w:rsidR="002560EF" w:rsidRPr="00771ECE">
        <w:rPr>
          <w:rFonts w:ascii="Trebuchet MS" w:hAnsi="Trebuchet MS"/>
          <w:noProof/>
          <w:sz w:val="24"/>
          <w:szCs w:val="24"/>
        </w:rPr>
        <w:tab/>
        <w:t>As soon as they are nominated, the members of the Panel will be forwarded a copy of the Appeal Form and Written Statement.</w:t>
      </w:r>
    </w:p>
    <w:p w:rsidR="002560EF" w:rsidRDefault="002560EF" w:rsidP="002560EF">
      <w:pPr>
        <w:jc w:val="left"/>
        <w:rPr>
          <w:rFonts w:ascii="Trebuchet MS" w:hAnsi="Trebuchet MS"/>
          <w:noProof/>
          <w:sz w:val="24"/>
          <w:szCs w:val="24"/>
        </w:rPr>
      </w:pPr>
    </w:p>
    <w:p w:rsidR="00163C84" w:rsidRDefault="00163C84">
      <w:pPr>
        <w:jc w:val="left"/>
        <w:rPr>
          <w:rFonts w:ascii="Trebuchet MS" w:hAnsi="Trebuchet MS"/>
          <w:b/>
          <w:noProof/>
          <w:sz w:val="24"/>
          <w:szCs w:val="24"/>
        </w:rPr>
      </w:pPr>
      <w:bookmarkStart w:id="30" w:name="_Toc41257395"/>
      <w:bookmarkStart w:id="31" w:name="_Toc49827360"/>
      <w:bookmarkStart w:id="32" w:name="_Toc298331919"/>
      <w:r>
        <w:rPr>
          <w:rFonts w:ascii="Trebuchet MS" w:hAnsi="Trebuchet MS"/>
          <w:noProof/>
          <w:sz w:val="24"/>
          <w:szCs w:val="24"/>
        </w:rPr>
        <w:br w:type="page"/>
      </w:r>
    </w:p>
    <w:p w:rsidR="002560EF" w:rsidRPr="00771ECE" w:rsidRDefault="00713EC6"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r>
        <w:rPr>
          <w:rFonts w:ascii="Trebuchet MS" w:hAnsi="Trebuchet MS"/>
          <w:noProof/>
          <w:color w:val="auto"/>
          <w:sz w:val="24"/>
          <w:szCs w:val="24"/>
          <w:lang w:val="en-US"/>
        </w:rPr>
        <w:lastRenderedPageBreak/>
        <w:t>10</w:t>
      </w:r>
      <w:r w:rsidR="002560EF" w:rsidRPr="00771ECE">
        <w:rPr>
          <w:rFonts w:ascii="Trebuchet MS" w:hAnsi="Trebuchet MS"/>
          <w:noProof/>
          <w:color w:val="auto"/>
          <w:sz w:val="24"/>
          <w:szCs w:val="24"/>
          <w:lang w:val="en-US"/>
        </w:rPr>
        <w:t>.</w:t>
      </w:r>
      <w:r w:rsidR="002560EF" w:rsidRPr="00771ECE">
        <w:rPr>
          <w:rFonts w:ascii="Trebuchet MS" w:hAnsi="Trebuchet MS"/>
          <w:noProof/>
          <w:color w:val="auto"/>
          <w:sz w:val="24"/>
          <w:szCs w:val="24"/>
          <w:lang w:val="en-US"/>
        </w:rPr>
        <w:tab/>
        <w:t>Grounds for Appeal</w:t>
      </w:r>
      <w:bookmarkEnd w:id="30"/>
      <w:bookmarkEnd w:id="31"/>
      <w:bookmarkEnd w:id="32"/>
    </w:p>
    <w:p w:rsidR="002560EF" w:rsidRPr="00771ECE" w:rsidRDefault="002560EF" w:rsidP="002560EF">
      <w:pPr>
        <w:keepNext/>
        <w:jc w:val="left"/>
        <w:rPr>
          <w:rFonts w:ascii="Trebuchet MS" w:hAnsi="Trebuchet MS" w:cs="Arial"/>
          <w:noProof/>
          <w:sz w:val="24"/>
          <w:szCs w:val="24"/>
        </w:rPr>
      </w:pPr>
    </w:p>
    <w:p w:rsidR="002560EF" w:rsidRPr="00771ECE" w:rsidRDefault="00713EC6"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10</w:t>
      </w:r>
      <w:r w:rsidR="002560EF" w:rsidRPr="00771ECE">
        <w:rPr>
          <w:rFonts w:ascii="Trebuchet MS" w:hAnsi="Trebuchet MS"/>
          <w:noProof/>
          <w:sz w:val="24"/>
          <w:szCs w:val="24"/>
        </w:rPr>
        <w:t>.1</w:t>
      </w:r>
      <w:r w:rsidR="002560EF" w:rsidRPr="00771ECE">
        <w:rPr>
          <w:rFonts w:ascii="Trebuchet MS" w:hAnsi="Trebuchet MS"/>
          <w:noProof/>
          <w:sz w:val="24"/>
          <w:szCs w:val="24"/>
        </w:rPr>
        <w:tab/>
        <w:t>An appeal may be heard only if there are sufficient grounds for the appeal. Sufficient grounds include, but are not limited to, the Respondent:</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2"/>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Making a decision for which it did not have authority or jurisdiction as set out in governing documents.</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2"/>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 xml:space="preserve">Failing to follow procedures as laid out in </w:t>
      </w:r>
      <w:r>
        <w:rPr>
          <w:rFonts w:ascii="Trebuchet MS" w:hAnsi="Trebuchet MS"/>
          <w:noProof/>
          <w:sz w:val="24"/>
          <w:szCs w:val="24"/>
        </w:rPr>
        <w:t xml:space="preserve">any of </w:t>
      </w:r>
      <w:r w:rsidRPr="00771ECE">
        <w:rPr>
          <w:rFonts w:ascii="Trebuchet MS" w:hAnsi="Trebuchet MS"/>
          <w:noProof/>
          <w:sz w:val="24"/>
          <w:szCs w:val="24"/>
        </w:rPr>
        <w:t xml:space="preserve">the </w:t>
      </w:r>
      <w:r>
        <w:rPr>
          <w:rFonts w:ascii="Trebuchet MS" w:hAnsi="Trebuchet MS"/>
          <w:noProof/>
          <w:sz w:val="24"/>
          <w:szCs w:val="24"/>
        </w:rPr>
        <w:t>Statutes, B</w:t>
      </w:r>
      <w:r w:rsidRPr="00771ECE">
        <w:rPr>
          <w:rFonts w:ascii="Trebuchet MS" w:hAnsi="Trebuchet MS"/>
          <w:noProof/>
          <w:sz w:val="24"/>
          <w:szCs w:val="24"/>
        </w:rPr>
        <w:t>y</w:t>
      </w:r>
      <w:r>
        <w:rPr>
          <w:rFonts w:ascii="Trebuchet MS" w:hAnsi="Trebuchet MS"/>
          <w:noProof/>
          <w:sz w:val="24"/>
          <w:szCs w:val="24"/>
        </w:rPr>
        <w:t>-</w:t>
      </w:r>
      <w:r w:rsidRPr="00771ECE">
        <w:rPr>
          <w:rFonts w:ascii="Trebuchet MS" w:hAnsi="Trebuchet MS"/>
          <w:noProof/>
          <w:sz w:val="24"/>
          <w:szCs w:val="24"/>
        </w:rPr>
        <w:t>laws</w:t>
      </w:r>
      <w:r>
        <w:rPr>
          <w:rFonts w:ascii="Trebuchet MS" w:hAnsi="Trebuchet MS"/>
          <w:noProof/>
          <w:sz w:val="24"/>
          <w:szCs w:val="24"/>
        </w:rPr>
        <w:t>, Rules, Regulations,</w:t>
      </w:r>
      <w:r w:rsidRPr="00771ECE">
        <w:rPr>
          <w:rFonts w:ascii="Trebuchet MS" w:hAnsi="Trebuchet MS"/>
          <w:noProof/>
          <w:sz w:val="24"/>
          <w:szCs w:val="24"/>
        </w:rPr>
        <w:t xml:space="preserve"> or </w:t>
      </w:r>
      <w:r>
        <w:rPr>
          <w:rFonts w:ascii="Trebuchet MS" w:hAnsi="Trebuchet MS"/>
          <w:noProof/>
          <w:sz w:val="24"/>
          <w:szCs w:val="24"/>
        </w:rPr>
        <w:t>P</w:t>
      </w:r>
      <w:r w:rsidRPr="00771ECE">
        <w:rPr>
          <w:rFonts w:ascii="Trebuchet MS" w:hAnsi="Trebuchet MS"/>
          <w:noProof/>
          <w:sz w:val="24"/>
          <w:szCs w:val="24"/>
        </w:rPr>
        <w:t>olicies of IWRF.</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2"/>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Making a decision which was influenced by bias</w:t>
      </w:r>
      <w:r>
        <w:rPr>
          <w:rFonts w:ascii="Trebuchet MS" w:hAnsi="Trebuchet MS"/>
          <w:noProof/>
          <w:sz w:val="24"/>
          <w:szCs w:val="24"/>
        </w:rPr>
        <w:t xml:space="preserve">, </w:t>
      </w:r>
      <w:r w:rsidRPr="00771ECE">
        <w:rPr>
          <w:rFonts w:ascii="Trebuchet MS" w:hAnsi="Trebuchet MS"/>
          <w:noProof/>
          <w:sz w:val="24"/>
          <w:szCs w:val="24"/>
        </w:rPr>
        <w:t>where bias is defined as a lack of neutrality to such an extent that the decision-maker is unable to consider other views or that the decision was made on the basis of, or significantly influenced by factors unrelated to the merits of the decision.</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2"/>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Exercising its discretion for an improper purpose.</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2"/>
        </w:numPr>
        <w:jc w:val="left"/>
        <w:rPr>
          <w:rFonts w:ascii="Trebuchet MS" w:hAnsi="Trebuchet MS" w:cs="Arial"/>
          <w:noProof/>
          <w:sz w:val="24"/>
          <w:szCs w:val="24"/>
        </w:rPr>
      </w:pPr>
      <w:r w:rsidRPr="00771ECE">
        <w:rPr>
          <w:rFonts w:ascii="Trebuchet MS" w:hAnsi="Trebuchet MS"/>
          <w:noProof/>
          <w:sz w:val="24"/>
          <w:szCs w:val="24"/>
        </w:rPr>
        <w:t>Making a decision that was grossly unreasonable or unfair.</w:t>
      </w:r>
    </w:p>
    <w:p w:rsidR="002560EF" w:rsidRDefault="002560EF" w:rsidP="002560EF">
      <w:pPr>
        <w:jc w:val="left"/>
        <w:rPr>
          <w:rFonts w:ascii="Trebuchet MS" w:hAnsi="Trebuchet MS" w:cs="Arial"/>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r w:rsidRPr="00771ECE">
        <w:rPr>
          <w:rFonts w:ascii="Trebuchet MS" w:hAnsi="Trebuchet MS"/>
          <w:noProof/>
          <w:color w:val="auto"/>
          <w:sz w:val="24"/>
          <w:szCs w:val="24"/>
          <w:lang w:val="en-US"/>
        </w:rPr>
        <w:t>1</w:t>
      </w:r>
      <w:r w:rsidR="00713EC6">
        <w:rPr>
          <w:rFonts w:ascii="Trebuchet MS" w:hAnsi="Trebuchet MS"/>
          <w:noProof/>
          <w:color w:val="auto"/>
          <w:sz w:val="24"/>
          <w:szCs w:val="24"/>
          <w:lang w:val="en-US"/>
        </w:rPr>
        <w:t>1</w:t>
      </w:r>
      <w:r w:rsidRPr="00771ECE">
        <w:rPr>
          <w:rFonts w:ascii="Trebuchet MS" w:hAnsi="Trebuchet MS"/>
          <w:noProof/>
          <w:color w:val="auto"/>
          <w:sz w:val="24"/>
          <w:szCs w:val="24"/>
          <w:lang w:val="en-US"/>
        </w:rPr>
        <w:t>.</w:t>
      </w:r>
      <w:r w:rsidRPr="00771ECE">
        <w:rPr>
          <w:rFonts w:ascii="Trebuchet MS" w:hAnsi="Trebuchet MS"/>
          <w:noProof/>
          <w:color w:val="auto"/>
          <w:sz w:val="24"/>
          <w:szCs w:val="24"/>
          <w:lang w:val="en-US"/>
        </w:rPr>
        <w:tab/>
      </w:r>
      <w:bookmarkStart w:id="33" w:name="_Toc41257397"/>
      <w:bookmarkStart w:id="34" w:name="_Toc49827362"/>
      <w:bookmarkStart w:id="35" w:name="_Toc298331921"/>
      <w:r w:rsidRPr="00771ECE">
        <w:rPr>
          <w:rFonts w:ascii="Trebuchet MS" w:hAnsi="Trebuchet MS"/>
          <w:noProof/>
          <w:color w:val="auto"/>
          <w:sz w:val="24"/>
          <w:szCs w:val="24"/>
          <w:lang w:val="en-US"/>
        </w:rPr>
        <w:t>Preliminary Conference</w:t>
      </w:r>
      <w:bookmarkEnd w:id="33"/>
      <w:bookmarkEnd w:id="34"/>
      <w:bookmarkEnd w:id="35"/>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1</w:t>
      </w:r>
      <w:r w:rsidRPr="00771ECE">
        <w:rPr>
          <w:rFonts w:ascii="Trebuchet MS" w:hAnsi="Trebuchet MS"/>
          <w:noProof/>
          <w:sz w:val="24"/>
          <w:szCs w:val="24"/>
        </w:rPr>
        <w:t>.1</w:t>
      </w:r>
      <w:r w:rsidRPr="00771ECE">
        <w:rPr>
          <w:rFonts w:ascii="Trebuchet MS" w:hAnsi="Trebuchet MS"/>
          <w:noProof/>
          <w:sz w:val="24"/>
          <w:szCs w:val="24"/>
        </w:rPr>
        <w:tab/>
        <w:t>Within seven days of receiving the Appeal Form</w:t>
      </w:r>
      <w:r w:rsidRPr="00771ECE">
        <w:rPr>
          <w:rFonts w:ascii="Trebuchet MS" w:hAnsi="Trebuchet MS"/>
          <w:b/>
          <w:i/>
          <w:noProof/>
          <w:sz w:val="24"/>
          <w:szCs w:val="24"/>
        </w:rPr>
        <w:t xml:space="preserve"> </w:t>
      </w:r>
      <w:r w:rsidRPr="00771ECE">
        <w:rPr>
          <w:rFonts w:ascii="Trebuchet MS" w:hAnsi="Trebuchet MS"/>
          <w:noProof/>
          <w:sz w:val="24"/>
          <w:szCs w:val="24"/>
        </w:rPr>
        <w:t>and Written Statement, the Panel will hold a preliminary conference to consider preliminary issues, such as, but not limited to, the following:</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Date and location of the hearing.</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Timelines for exchange of documents.</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Format of the appeal (written or oral submissions or a combination of both).</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Clarification of issues in dispute.</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Clarification of evidence to be presented to the Panel.</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Order and procedure of hearing.</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Any procedural matter.</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Clarification of remedies sought.</w:t>
      </w:r>
    </w:p>
    <w:p w:rsidR="002560EF" w:rsidRPr="00771ECE" w:rsidRDefault="002560EF" w:rsidP="002560EF">
      <w:pPr>
        <w:tabs>
          <w:tab w:val="left" w:pos="1134"/>
          <w:tab w:val="left" w:pos="1418"/>
        </w:tabs>
        <w:jc w:val="left"/>
        <w:rPr>
          <w:rFonts w:ascii="Trebuchet MS" w:hAnsi="Trebuchet MS"/>
          <w:noProof/>
          <w:sz w:val="24"/>
          <w:szCs w:val="24"/>
        </w:rPr>
      </w:pPr>
      <w:bookmarkStart w:id="36" w:name="_GoBack"/>
      <w:bookmarkEnd w:id="36"/>
    </w:p>
    <w:p w:rsidR="002560EF" w:rsidRPr="00771ECE" w:rsidRDefault="002560EF" w:rsidP="002560EF">
      <w:pPr>
        <w:pStyle w:val="ListParagraph"/>
        <w:numPr>
          <w:ilvl w:val="0"/>
          <w:numId w:val="13"/>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Any other matter that may assist in expediting the appeal proceedings.</w:t>
      </w:r>
    </w:p>
    <w:p w:rsidR="002560EF" w:rsidRPr="00771ECE" w:rsidRDefault="002560EF" w:rsidP="002560EF">
      <w:pPr>
        <w:tabs>
          <w:tab w:val="left" w:pos="510"/>
          <w:tab w:val="left" w:pos="1134"/>
          <w:tab w:val="left" w:pos="1418"/>
        </w:tabs>
        <w:jc w:val="left"/>
        <w:rPr>
          <w:rFonts w:ascii="Trebuchet MS" w:hAnsi="Trebuchet MS"/>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lastRenderedPageBreak/>
        <w:t>1</w:t>
      </w:r>
      <w:r w:rsidR="00713EC6">
        <w:rPr>
          <w:rFonts w:ascii="Trebuchet MS" w:hAnsi="Trebuchet MS"/>
          <w:noProof/>
          <w:sz w:val="24"/>
          <w:szCs w:val="24"/>
        </w:rPr>
        <w:t>1</w:t>
      </w:r>
      <w:r w:rsidRPr="00771ECE">
        <w:rPr>
          <w:rFonts w:ascii="Trebuchet MS" w:hAnsi="Trebuchet MS"/>
          <w:noProof/>
          <w:sz w:val="24"/>
          <w:szCs w:val="24"/>
        </w:rPr>
        <w:t>.2</w:t>
      </w:r>
      <w:r w:rsidRPr="00771ECE">
        <w:rPr>
          <w:rFonts w:ascii="Trebuchet MS" w:hAnsi="Trebuchet MS"/>
          <w:noProof/>
          <w:sz w:val="24"/>
          <w:szCs w:val="24"/>
        </w:rPr>
        <w:tab/>
        <w:t>The preliminary conference can be held by conference-call or in person, depending on the circumstances</w:t>
      </w:r>
      <w:r>
        <w:rPr>
          <w:rFonts w:ascii="Trebuchet MS" w:hAnsi="Trebuchet MS"/>
          <w:noProof/>
          <w:sz w:val="24"/>
          <w:szCs w:val="24"/>
        </w:rPr>
        <w:t>. T</w:t>
      </w:r>
      <w:r w:rsidRPr="00771ECE">
        <w:rPr>
          <w:rFonts w:ascii="Trebuchet MS" w:hAnsi="Trebuchet MS"/>
          <w:noProof/>
          <w:sz w:val="24"/>
          <w:szCs w:val="24"/>
        </w:rPr>
        <w:t>his decision is at the sole discretion of the Chair</w:t>
      </w:r>
      <w:r>
        <w:rPr>
          <w:rFonts w:ascii="Trebuchet MS" w:hAnsi="Trebuchet MS"/>
          <w:noProof/>
          <w:sz w:val="24"/>
          <w:szCs w:val="24"/>
        </w:rPr>
        <w:t xml:space="preserve"> </w:t>
      </w:r>
      <w:r w:rsidRPr="00771ECE">
        <w:rPr>
          <w:rFonts w:ascii="Trebuchet MS" w:hAnsi="Trebuchet MS"/>
          <w:noProof/>
          <w:sz w:val="24"/>
          <w:szCs w:val="24"/>
        </w:rPr>
        <w:t>and may not be appealed.</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1</w:t>
      </w:r>
      <w:r w:rsidRPr="00771ECE">
        <w:rPr>
          <w:rFonts w:ascii="Trebuchet MS" w:hAnsi="Trebuchet MS"/>
          <w:noProof/>
          <w:sz w:val="24"/>
          <w:szCs w:val="24"/>
        </w:rPr>
        <w:t>.3</w:t>
      </w:r>
      <w:r w:rsidRPr="00771ECE">
        <w:rPr>
          <w:rFonts w:ascii="Trebuchet MS" w:hAnsi="Trebuchet MS"/>
          <w:noProof/>
          <w:sz w:val="24"/>
          <w:szCs w:val="24"/>
        </w:rPr>
        <w:tab/>
        <w:t xml:space="preserve">The participants in the preliminary conference shall be the Appellant, the </w:t>
      </w:r>
      <w:r>
        <w:rPr>
          <w:rFonts w:ascii="Trebuchet MS" w:hAnsi="Trebuchet MS"/>
          <w:noProof/>
          <w:sz w:val="24"/>
          <w:szCs w:val="24"/>
        </w:rPr>
        <w:t>R</w:t>
      </w:r>
      <w:r w:rsidRPr="00771ECE">
        <w:rPr>
          <w:rFonts w:ascii="Trebuchet MS" w:hAnsi="Trebuchet MS"/>
          <w:noProof/>
          <w:sz w:val="24"/>
          <w:szCs w:val="24"/>
        </w:rPr>
        <w:t>espondent, their representatives, if any, the Case Manager and the Panel.</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1</w:t>
      </w:r>
      <w:r w:rsidRPr="00771ECE">
        <w:rPr>
          <w:rFonts w:ascii="Trebuchet MS" w:hAnsi="Trebuchet MS"/>
          <w:noProof/>
          <w:sz w:val="24"/>
          <w:szCs w:val="24"/>
        </w:rPr>
        <w:t>.4</w:t>
      </w:r>
      <w:r w:rsidRPr="00771ECE">
        <w:rPr>
          <w:rFonts w:ascii="Trebuchet MS" w:hAnsi="Trebuchet MS"/>
          <w:noProof/>
          <w:sz w:val="24"/>
          <w:szCs w:val="24"/>
        </w:rPr>
        <w:tab/>
        <w:t>The Chair and the Case Manager shall arrange the preliminary conference and its precise date and time i</w:t>
      </w:r>
      <w:r>
        <w:rPr>
          <w:rFonts w:ascii="Trebuchet MS" w:hAnsi="Trebuchet MS"/>
          <w:noProof/>
          <w:sz w:val="24"/>
          <w:szCs w:val="24"/>
        </w:rPr>
        <w:t>n concert with the participants.</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713EC6" w:rsidP="002560EF">
      <w:pPr>
        <w:tabs>
          <w:tab w:val="left" w:pos="851"/>
          <w:tab w:val="left" w:pos="1134"/>
          <w:tab w:val="left" w:pos="1418"/>
        </w:tabs>
        <w:jc w:val="left"/>
        <w:rPr>
          <w:rFonts w:ascii="Trebuchet MS" w:hAnsi="Trebuchet MS"/>
          <w:noProof/>
          <w:sz w:val="24"/>
          <w:szCs w:val="24"/>
        </w:rPr>
      </w:pPr>
      <w:r>
        <w:rPr>
          <w:rFonts w:ascii="Trebuchet MS" w:hAnsi="Trebuchet MS"/>
          <w:noProof/>
          <w:sz w:val="24"/>
          <w:szCs w:val="24"/>
        </w:rPr>
        <w:t>11</w:t>
      </w:r>
      <w:r w:rsidR="002560EF" w:rsidRPr="00771ECE">
        <w:rPr>
          <w:rFonts w:ascii="Trebuchet MS" w:hAnsi="Trebuchet MS"/>
          <w:noProof/>
          <w:sz w:val="24"/>
          <w:szCs w:val="24"/>
        </w:rPr>
        <w:t>.5</w:t>
      </w:r>
      <w:r w:rsidR="002560EF" w:rsidRPr="00771ECE">
        <w:rPr>
          <w:rFonts w:ascii="Trebuchet MS" w:hAnsi="Trebuchet MS"/>
          <w:noProof/>
          <w:sz w:val="24"/>
          <w:szCs w:val="24"/>
        </w:rPr>
        <w:tab/>
        <w:t xml:space="preserve">The Panel may delegate to </w:t>
      </w:r>
      <w:r w:rsidR="002560EF">
        <w:rPr>
          <w:rFonts w:ascii="Trebuchet MS" w:hAnsi="Trebuchet MS"/>
          <w:noProof/>
          <w:sz w:val="24"/>
          <w:szCs w:val="24"/>
        </w:rPr>
        <w:t xml:space="preserve">the </w:t>
      </w:r>
      <w:r w:rsidR="002560EF" w:rsidRPr="00771ECE">
        <w:rPr>
          <w:rFonts w:ascii="Trebuchet MS" w:hAnsi="Trebuchet MS"/>
          <w:noProof/>
          <w:sz w:val="24"/>
          <w:szCs w:val="24"/>
        </w:rPr>
        <w:t>Chair</w:t>
      </w:r>
      <w:r w:rsidR="002560EF">
        <w:rPr>
          <w:rFonts w:ascii="Trebuchet MS" w:hAnsi="Trebuchet MS"/>
          <w:noProof/>
          <w:sz w:val="24"/>
          <w:szCs w:val="24"/>
        </w:rPr>
        <w:t xml:space="preserve"> </w:t>
      </w:r>
      <w:r w:rsidR="002560EF" w:rsidRPr="00771ECE">
        <w:rPr>
          <w:rFonts w:ascii="Trebuchet MS" w:hAnsi="Trebuchet MS"/>
          <w:noProof/>
          <w:sz w:val="24"/>
          <w:szCs w:val="24"/>
        </w:rPr>
        <w:t>the authority to deal</w:t>
      </w:r>
      <w:r w:rsidR="002560EF">
        <w:rPr>
          <w:rFonts w:ascii="Trebuchet MS" w:hAnsi="Trebuchet MS"/>
          <w:noProof/>
          <w:sz w:val="24"/>
          <w:szCs w:val="24"/>
        </w:rPr>
        <w:t xml:space="preserve"> with these preliminary matters.</w:t>
      </w:r>
    </w:p>
    <w:p w:rsidR="002560EF" w:rsidRPr="00771ECE" w:rsidRDefault="002560EF" w:rsidP="002560EF">
      <w:pPr>
        <w:jc w:val="left"/>
        <w:rPr>
          <w:rFonts w:ascii="Trebuchet MS" w:hAnsi="Trebuchet MS"/>
          <w:noProof/>
          <w:sz w:val="24"/>
          <w:szCs w:val="24"/>
        </w:rPr>
      </w:pPr>
    </w:p>
    <w:p w:rsidR="002560EF" w:rsidRPr="00771ECE" w:rsidRDefault="00713EC6" w:rsidP="002560EF">
      <w:pPr>
        <w:jc w:val="left"/>
        <w:rPr>
          <w:rFonts w:ascii="Trebuchet MS" w:hAnsi="Trebuchet MS" w:cs="Arial"/>
          <w:noProof/>
          <w:sz w:val="24"/>
          <w:szCs w:val="24"/>
        </w:rPr>
      </w:pPr>
      <w:r>
        <w:rPr>
          <w:rFonts w:ascii="Trebuchet MS" w:hAnsi="Trebuchet MS"/>
          <w:noProof/>
          <w:sz w:val="24"/>
          <w:szCs w:val="24"/>
        </w:rPr>
        <w:t>11</w:t>
      </w:r>
      <w:r w:rsidR="002560EF" w:rsidRPr="00771ECE">
        <w:rPr>
          <w:rFonts w:ascii="Trebuchet MS" w:hAnsi="Trebuchet MS"/>
          <w:noProof/>
          <w:sz w:val="24"/>
          <w:szCs w:val="24"/>
        </w:rPr>
        <w:t>.6</w:t>
      </w:r>
      <w:r w:rsidR="002560EF" w:rsidRPr="00771ECE">
        <w:rPr>
          <w:rFonts w:ascii="Trebuchet MS" w:hAnsi="Trebuchet MS"/>
          <w:noProof/>
          <w:sz w:val="24"/>
          <w:szCs w:val="24"/>
        </w:rPr>
        <w:tab/>
        <w:t>The Case Manager shall act as secretary of the preliminary conference and shall confirm in writing to the Appellant and Respondent the appeal procedure established at this preliminary conference within two working days after the conclusion of such conference, and after having received the written confirmation approved by the Panel.</w:t>
      </w:r>
    </w:p>
    <w:p w:rsidR="002560EF" w:rsidRPr="00771ECE" w:rsidRDefault="002560EF" w:rsidP="002560EF">
      <w:pPr>
        <w:jc w:val="left"/>
        <w:rPr>
          <w:rFonts w:ascii="Trebuchet MS" w:hAnsi="Trebuchet MS" w:cs="Arial"/>
          <w:noProof/>
          <w:sz w:val="24"/>
          <w:szCs w:val="24"/>
        </w:rPr>
      </w:pPr>
    </w:p>
    <w:p w:rsidR="002560EF" w:rsidRPr="00771ECE" w:rsidRDefault="00713EC6"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bookmarkStart w:id="37" w:name="_Toc41257398"/>
      <w:bookmarkStart w:id="38" w:name="_Toc49827363"/>
      <w:bookmarkStart w:id="39" w:name="_Toc298331922"/>
      <w:r>
        <w:rPr>
          <w:rFonts w:ascii="Trebuchet MS" w:hAnsi="Trebuchet MS"/>
          <w:noProof/>
          <w:color w:val="auto"/>
          <w:sz w:val="24"/>
          <w:szCs w:val="24"/>
          <w:lang w:val="en-US"/>
        </w:rPr>
        <w:t>12</w:t>
      </w:r>
      <w:r w:rsidR="002560EF" w:rsidRPr="00771ECE">
        <w:rPr>
          <w:rFonts w:ascii="Trebuchet MS" w:hAnsi="Trebuchet MS"/>
          <w:noProof/>
          <w:color w:val="auto"/>
          <w:sz w:val="24"/>
          <w:szCs w:val="24"/>
          <w:lang w:val="en-US"/>
        </w:rPr>
        <w:t>.</w:t>
      </w:r>
      <w:r w:rsidR="002560EF" w:rsidRPr="00771ECE">
        <w:rPr>
          <w:rFonts w:ascii="Trebuchet MS" w:hAnsi="Trebuchet MS"/>
          <w:noProof/>
          <w:color w:val="auto"/>
          <w:sz w:val="24"/>
          <w:szCs w:val="24"/>
          <w:lang w:val="en-US"/>
        </w:rPr>
        <w:tab/>
        <w:t>Procedure for the Appeal</w:t>
      </w:r>
      <w:bookmarkEnd w:id="37"/>
      <w:bookmarkEnd w:id="38"/>
      <w:bookmarkEnd w:id="39"/>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2</w:t>
      </w:r>
      <w:r w:rsidRPr="00771ECE">
        <w:rPr>
          <w:rFonts w:ascii="Trebuchet MS" w:hAnsi="Trebuchet MS" w:cs="Arial"/>
          <w:noProof/>
          <w:sz w:val="24"/>
          <w:szCs w:val="24"/>
        </w:rPr>
        <w:t>.1</w:t>
      </w:r>
      <w:r w:rsidRPr="00771ECE">
        <w:rPr>
          <w:rFonts w:ascii="Trebuchet MS" w:hAnsi="Trebuchet MS" w:cs="Arial"/>
          <w:noProof/>
          <w:sz w:val="24"/>
          <w:szCs w:val="24"/>
        </w:rPr>
        <w:tab/>
        <w:t>The Panel shall govern the hearing by such procedures as it deems appropriate, provided that the following directives be applied:</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The appeal shall be heard as quickly as reasonably possible, having regard to the nature of the appeal, an</w:t>
      </w:r>
      <w:r>
        <w:rPr>
          <w:rFonts w:ascii="Trebuchet MS" w:hAnsi="Trebuchet MS" w:cs="Arial"/>
          <w:noProof/>
          <w:sz w:val="24"/>
          <w:szCs w:val="24"/>
        </w:rPr>
        <w:t>d the circumstances of the case.</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All three members of the Panel shall hear the appeal, but a majority in favour of the same result shall be suff</w:t>
      </w:r>
      <w:r>
        <w:rPr>
          <w:rFonts w:ascii="Trebuchet MS" w:hAnsi="Trebuchet MS" w:cs="Arial"/>
          <w:noProof/>
          <w:sz w:val="24"/>
          <w:szCs w:val="24"/>
        </w:rPr>
        <w:t>icient to effect a decision.</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Each party shall have the right t</w:t>
      </w:r>
      <w:r>
        <w:rPr>
          <w:rFonts w:ascii="Trebuchet MS" w:hAnsi="Trebuchet MS" w:cs="Arial"/>
          <w:noProof/>
          <w:sz w:val="24"/>
          <w:szCs w:val="24"/>
        </w:rPr>
        <w:t>o be represented at the hearing.</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Copies of any written documents which any of the parties would like the Panel to consider shall be provided to the Panel, and to all parties, within the time limits established during the prelimi</w:t>
      </w:r>
      <w:r>
        <w:rPr>
          <w:rFonts w:ascii="Trebuchet MS" w:hAnsi="Trebuchet MS" w:cs="Arial"/>
          <w:noProof/>
          <w:sz w:val="24"/>
          <w:szCs w:val="24"/>
        </w:rPr>
        <w:t>nary conference or by the Panel.</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The appeal may proceed on the basis of written submissions and documentation if al</w:t>
      </w:r>
      <w:r>
        <w:rPr>
          <w:rFonts w:ascii="Trebuchet MS" w:hAnsi="Trebuchet MS" w:cs="Arial"/>
          <w:noProof/>
          <w:sz w:val="24"/>
          <w:szCs w:val="24"/>
        </w:rPr>
        <w:t>l parties to the appeal consent.</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If the decision of the Panel may affect another party to the extent that the other party would have recourse to an appeal in their own right under this policy, that party will become a party to the appeal in question a</w:t>
      </w:r>
      <w:r>
        <w:rPr>
          <w:rFonts w:ascii="Trebuchet MS" w:hAnsi="Trebuchet MS" w:cs="Arial"/>
          <w:noProof/>
          <w:sz w:val="24"/>
          <w:szCs w:val="24"/>
        </w:rPr>
        <w:t>nd will be bound by its outcome.</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The Panel may direct that any other person or party participate</w:t>
      </w:r>
      <w:r>
        <w:rPr>
          <w:rFonts w:ascii="Trebuchet MS" w:hAnsi="Trebuchet MS" w:cs="Arial"/>
          <w:noProof/>
          <w:sz w:val="24"/>
          <w:szCs w:val="24"/>
        </w:rPr>
        <w:t xml:space="preserve"> in the appeal.</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lastRenderedPageBreak/>
        <w:t xml:space="preserve">For sake of expediency and cost reduction, a hearing either by way of written submissions, via telephone conference or video conference is to be preferred with such safeguards as the Panel considers necessary to protect the interests of </w:t>
      </w:r>
      <w:r>
        <w:rPr>
          <w:rFonts w:ascii="Trebuchet MS" w:hAnsi="Trebuchet MS" w:cs="Arial"/>
          <w:noProof/>
          <w:sz w:val="24"/>
          <w:szCs w:val="24"/>
        </w:rPr>
        <w:t>the parties.</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4"/>
        </w:numPr>
        <w:jc w:val="left"/>
        <w:rPr>
          <w:rFonts w:ascii="Trebuchet MS" w:hAnsi="Trebuchet MS" w:cs="Arial"/>
          <w:noProof/>
          <w:sz w:val="24"/>
          <w:szCs w:val="24"/>
        </w:rPr>
      </w:pPr>
      <w:r w:rsidRPr="00771ECE">
        <w:rPr>
          <w:rFonts w:ascii="Trebuchet MS" w:hAnsi="Trebuchet MS" w:cs="Arial"/>
          <w:noProof/>
          <w:sz w:val="24"/>
          <w:szCs w:val="24"/>
        </w:rPr>
        <w:t>Unless otherwise agreed by the parties, there shall be no communication between Panel members and the parties except in the presence of or by copy to the other parties.</w:t>
      </w:r>
    </w:p>
    <w:p w:rsidR="002560EF" w:rsidRPr="00771ECE" w:rsidRDefault="002560EF" w:rsidP="002560EF">
      <w:pPr>
        <w:jc w:val="left"/>
        <w:rPr>
          <w:rFonts w:ascii="Trebuchet MS" w:hAnsi="Trebuchet MS"/>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bookmarkStart w:id="40" w:name="_Toc41257399"/>
      <w:bookmarkStart w:id="41" w:name="_Toc49827364"/>
      <w:bookmarkStart w:id="42" w:name="_Toc298331923"/>
      <w:r w:rsidRPr="00771ECE">
        <w:rPr>
          <w:rFonts w:ascii="Trebuchet MS" w:hAnsi="Trebuchet MS"/>
          <w:noProof/>
          <w:color w:val="auto"/>
          <w:sz w:val="24"/>
          <w:szCs w:val="24"/>
          <w:lang w:val="en-US"/>
        </w:rPr>
        <w:t>1</w:t>
      </w:r>
      <w:r w:rsidR="00713EC6">
        <w:rPr>
          <w:rFonts w:ascii="Trebuchet MS" w:hAnsi="Trebuchet MS"/>
          <w:noProof/>
          <w:color w:val="auto"/>
          <w:sz w:val="24"/>
          <w:szCs w:val="24"/>
          <w:lang w:val="en-US"/>
        </w:rPr>
        <w:t>3</w:t>
      </w:r>
      <w:r w:rsidRPr="00771ECE">
        <w:rPr>
          <w:rFonts w:ascii="Trebuchet MS" w:hAnsi="Trebuchet MS"/>
          <w:noProof/>
          <w:color w:val="auto"/>
          <w:sz w:val="24"/>
          <w:szCs w:val="24"/>
          <w:lang w:val="en-US"/>
        </w:rPr>
        <w:t>.</w:t>
      </w:r>
      <w:r w:rsidRPr="00771ECE">
        <w:rPr>
          <w:rFonts w:ascii="Trebuchet MS" w:hAnsi="Trebuchet MS"/>
          <w:noProof/>
          <w:color w:val="auto"/>
          <w:sz w:val="24"/>
          <w:szCs w:val="24"/>
          <w:lang w:val="en-US"/>
        </w:rPr>
        <w:tab/>
        <w:t>Procedure for Documentary Appeal</w:t>
      </w:r>
      <w:bookmarkEnd w:id="40"/>
      <w:bookmarkEnd w:id="41"/>
      <w:bookmarkEnd w:id="42"/>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3</w:t>
      </w:r>
      <w:r w:rsidRPr="00771ECE">
        <w:rPr>
          <w:rFonts w:ascii="Trebuchet MS" w:hAnsi="Trebuchet MS" w:cs="Arial"/>
          <w:noProof/>
          <w:sz w:val="24"/>
          <w:szCs w:val="24"/>
        </w:rPr>
        <w:t>.1.</w:t>
      </w:r>
      <w:r w:rsidRPr="00771ECE">
        <w:rPr>
          <w:rFonts w:ascii="Trebuchet MS" w:hAnsi="Trebuchet MS" w:cs="Arial"/>
          <w:noProof/>
          <w:sz w:val="24"/>
          <w:szCs w:val="24"/>
        </w:rPr>
        <w:tab/>
        <w:t>Where the Panel has determined that the appeal will be held by way of written submissions, it will govern the appeal by such procedures as it deems appropriate provided that:</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5"/>
        </w:numPr>
        <w:jc w:val="left"/>
        <w:rPr>
          <w:rFonts w:ascii="Trebuchet MS" w:hAnsi="Trebuchet MS" w:cs="Arial"/>
          <w:noProof/>
          <w:sz w:val="24"/>
          <w:szCs w:val="24"/>
        </w:rPr>
      </w:pPr>
      <w:r w:rsidRPr="00771ECE">
        <w:rPr>
          <w:rFonts w:ascii="Trebuchet MS" w:hAnsi="Trebuchet MS" w:cs="Arial"/>
          <w:noProof/>
          <w:sz w:val="24"/>
          <w:szCs w:val="24"/>
        </w:rPr>
        <w:t>All parties are given a reasonable opportunity to provide written submissions to the Panel, to review written submissions of the other parties, and to provid</w:t>
      </w:r>
      <w:r>
        <w:rPr>
          <w:rFonts w:ascii="Trebuchet MS" w:hAnsi="Trebuchet MS" w:cs="Arial"/>
          <w:noProof/>
          <w:sz w:val="24"/>
          <w:szCs w:val="24"/>
        </w:rPr>
        <w:t>e written rebuttal and argument.</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pStyle w:val="ListParagraph"/>
        <w:numPr>
          <w:ilvl w:val="0"/>
          <w:numId w:val="15"/>
        </w:numPr>
        <w:jc w:val="left"/>
        <w:rPr>
          <w:rFonts w:ascii="Trebuchet MS" w:hAnsi="Trebuchet MS" w:cs="Arial"/>
          <w:noProof/>
          <w:sz w:val="24"/>
          <w:szCs w:val="24"/>
        </w:rPr>
      </w:pPr>
      <w:r w:rsidRPr="00771ECE">
        <w:rPr>
          <w:rFonts w:ascii="Trebuchet MS" w:hAnsi="Trebuchet MS" w:cs="Arial"/>
          <w:noProof/>
          <w:sz w:val="24"/>
          <w:szCs w:val="24"/>
        </w:rPr>
        <w:t>The applicable principles set out in Section 1</w:t>
      </w:r>
      <w:r w:rsidR="00713EC6">
        <w:rPr>
          <w:rFonts w:ascii="Trebuchet MS" w:hAnsi="Trebuchet MS" w:cs="Arial"/>
          <w:noProof/>
          <w:sz w:val="24"/>
          <w:szCs w:val="24"/>
        </w:rPr>
        <w:t>2</w:t>
      </w:r>
      <w:r w:rsidRPr="00771ECE">
        <w:rPr>
          <w:rFonts w:ascii="Trebuchet MS" w:hAnsi="Trebuchet MS" w:cs="Arial"/>
          <w:noProof/>
          <w:sz w:val="24"/>
          <w:szCs w:val="24"/>
        </w:rPr>
        <w:t xml:space="preserve"> are respected.</w:t>
      </w:r>
    </w:p>
    <w:p w:rsidR="002560EF" w:rsidRPr="009E48CF" w:rsidRDefault="002560EF" w:rsidP="002560EF">
      <w:bookmarkStart w:id="43" w:name="_Toc41257400"/>
      <w:bookmarkStart w:id="44" w:name="_Toc49827365"/>
      <w:bookmarkStart w:id="45" w:name="_Toc298331924"/>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r w:rsidRPr="00771ECE">
        <w:rPr>
          <w:rFonts w:ascii="Trebuchet MS" w:hAnsi="Trebuchet MS"/>
          <w:noProof/>
          <w:color w:val="auto"/>
          <w:sz w:val="24"/>
          <w:szCs w:val="24"/>
          <w:lang w:val="en-US"/>
        </w:rPr>
        <w:t>1</w:t>
      </w:r>
      <w:r w:rsidR="00713EC6">
        <w:rPr>
          <w:rFonts w:ascii="Trebuchet MS" w:hAnsi="Trebuchet MS"/>
          <w:noProof/>
          <w:color w:val="auto"/>
          <w:sz w:val="24"/>
          <w:szCs w:val="24"/>
          <w:lang w:val="en-US"/>
        </w:rPr>
        <w:t>4</w:t>
      </w:r>
      <w:r w:rsidRPr="00771ECE">
        <w:rPr>
          <w:rFonts w:ascii="Trebuchet MS" w:hAnsi="Trebuchet MS"/>
          <w:noProof/>
          <w:color w:val="auto"/>
          <w:sz w:val="24"/>
          <w:szCs w:val="24"/>
          <w:lang w:val="en-US"/>
        </w:rPr>
        <w:t>.</w:t>
      </w:r>
      <w:r w:rsidRPr="00771ECE">
        <w:rPr>
          <w:rFonts w:ascii="Trebuchet MS" w:hAnsi="Trebuchet MS"/>
          <w:noProof/>
          <w:color w:val="auto"/>
          <w:sz w:val="24"/>
          <w:szCs w:val="24"/>
          <w:lang w:val="en-US"/>
        </w:rPr>
        <w:tab/>
        <w:t>Evidence that may be Considered</w:t>
      </w:r>
      <w:bookmarkEnd w:id="43"/>
      <w:bookmarkEnd w:id="44"/>
      <w:bookmarkEnd w:id="45"/>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4</w:t>
      </w:r>
      <w:r w:rsidRPr="00771ECE">
        <w:rPr>
          <w:rFonts w:ascii="Trebuchet MS" w:hAnsi="Trebuchet MS" w:cs="Arial"/>
          <w:noProof/>
          <w:sz w:val="24"/>
          <w:szCs w:val="24"/>
        </w:rPr>
        <w:t>.1.</w:t>
      </w:r>
      <w:r w:rsidRPr="00771ECE">
        <w:rPr>
          <w:rFonts w:ascii="Trebuchet MS" w:hAnsi="Trebuchet MS" w:cs="Arial"/>
          <w:noProof/>
          <w:sz w:val="24"/>
          <w:szCs w:val="24"/>
        </w:rPr>
        <w:tab/>
        <w:t>As a general rule, the Panel will only consider evidence that was before the original decision-maker. At its discretion, the Panel may hear new material evidence that was not available at the time of the original decision.</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4</w:t>
      </w:r>
      <w:r w:rsidRPr="00771ECE">
        <w:rPr>
          <w:rFonts w:ascii="Trebuchet MS" w:hAnsi="Trebuchet MS" w:cs="Arial"/>
          <w:noProof/>
          <w:sz w:val="24"/>
          <w:szCs w:val="24"/>
        </w:rPr>
        <w:t>.2.</w:t>
      </w:r>
      <w:r w:rsidRPr="00771ECE">
        <w:rPr>
          <w:rFonts w:ascii="Trebuchet MS" w:hAnsi="Trebuchet MS" w:cs="Arial"/>
          <w:noProof/>
          <w:sz w:val="24"/>
          <w:szCs w:val="24"/>
        </w:rPr>
        <w:tab/>
        <w:t>Unless a party can prove that he</w:t>
      </w:r>
      <w:r>
        <w:rPr>
          <w:rFonts w:ascii="Trebuchet MS" w:hAnsi="Trebuchet MS" w:cs="Arial"/>
          <w:noProof/>
          <w:sz w:val="24"/>
          <w:szCs w:val="24"/>
        </w:rPr>
        <w:t xml:space="preserve"> </w:t>
      </w:r>
      <w:r w:rsidRPr="00771ECE">
        <w:rPr>
          <w:rFonts w:ascii="Trebuchet MS" w:hAnsi="Trebuchet MS" w:cs="Arial"/>
          <w:noProof/>
          <w:sz w:val="24"/>
          <w:szCs w:val="24"/>
        </w:rPr>
        <w:t>could</w:t>
      </w:r>
      <w:r>
        <w:rPr>
          <w:rFonts w:ascii="Trebuchet MS" w:hAnsi="Trebuchet MS" w:cs="Arial"/>
          <w:noProof/>
          <w:sz w:val="24"/>
          <w:szCs w:val="24"/>
        </w:rPr>
        <w:t xml:space="preserve"> </w:t>
      </w:r>
      <w:r w:rsidRPr="00771ECE">
        <w:rPr>
          <w:rFonts w:ascii="Trebuchet MS" w:hAnsi="Trebuchet MS" w:cs="Arial"/>
          <w:noProof/>
          <w:sz w:val="24"/>
          <w:szCs w:val="24"/>
        </w:rPr>
        <w:t>n</w:t>
      </w:r>
      <w:r>
        <w:rPr>
          <w:rFonts w:ascii="Trebuchet MS" w:hAnsi="Trebuchet MS" w:cs="Arial"/>
          <w:noProof/>
          <w:sz w:val="24"/>
          <w:szCs w:val="24"/>
        </w:rPr>
        <w:t>o</w:t>
      </w:r>
      <w:r w:rsidRPr="00771ECE">
        <w:rPr>
          <w:rFonts w:ascii="Trebuchet MS" w:hAnsi="Trebuchet MS" w:cs="Arial"/>
          <w:noProof/>
          <w:sz w:val="24"/>
          <w:szCs w:val="24"/>
        </w:rPr>
        <w:t>t possibly have been aware of a certain fact or argument at the time of the submission of his</w:t>
      </w:r>
      <w:r>
        <w:rPr>
          <w:rFonts w:ascii="Trebuchet MS" w:hAnsi="Trebuchet MS" w:cs="Arial"/>
          <w:noProof/>
          <w:sz w:val="24"/>
          <w:szCs w:val="24"/>
        </w:rPr>
        <w:t xml:space="preserve"> </w:t>
      </w:r>
      <w:r w:rsidRPr="00771ECE">
        <w:rPr>
          <w:rFonts w:ascii="Trebuchet MS" w:hAnsi="Trebuchet MS" w:cs="Arial"/>
          <w:noProof/>
          <w:sz w:val="24"/>
          <w:szCs w:val="24"/>
        </w:rPr>
        <w:t>Appeal Form or Written Statement, no additional information or argument will be accepted from the Appellant or Respondent by the Panel after the preliminary conference, other than that provided ora</w:t>
      </w:r>
      <w:r>
        <w:rPr>
          <w:rFonts w:ascii="Trebuchet MS" w:hAnsi="Trebuchet MS" w:cs="Arial"/>
          <w:noProof/>
          <w:sz w:val="24"/>
          <w:szCs w:val="24"/>
        </w:rPr>
        <w:t>lly by witnesses at the hearing.</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4</w:t>
      </w:r>
      <w:r w:rsidRPr="00771ECE">
        <w:rPr>
          <w:rFonts w:ascii="Trebuchet MS" w:hAnsi="Trebuchet MS" w:cs="Arial"/>
          <w:noProof/>
          <w:sz w:val="24"/>
          <w:szCs w:val="24"/>
        </w:rPr>
        <w:t>.3.</w:t>
      </w:r>
      <w:r w:rsidRPr="00771ECE">
        <w:rPr>
          <w:rFonts w:ascii="Trebuchet MS" w:hAnsi="Trebuchet MS" w:cs="Arial"/>
          <w:noProof/>
          <w:sz w:val="24"/>
          <w:szCs w:val="24"/>
        </w:rPr>
        <w:tab/>
        <w:t xml:space="preserve">The Panel will determine if an additional element of proof should be admitted or rejected where the preliminary conference has taken place; </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4</w:t>
      </w:r>
      <w:r w:rsidRPr="00771ECE">
        <w:rPr>
          <w:rFonts w:ascii="Trebuchet MS" w:hAnsi="Trebuchet MS" w:cs="Arial"/>
          <w:noProof/>
          <w:sz w:val="24"/>
          <w:szCs w:val="24"/>
        </w:rPr>
        <w:t>.4.</w:t>
      </w:r>
      <w:r w:rsidRPr="00771ECE">
        <w:rPr>
          <w:rFonts w:ascii="Trebuchet MS" w:hAnsi="Trebuchet MS" w:cs="Arial"/>
          <w:noProof/>
          <w:sz w:val="24"/>
          <w:szCs w:val="24"/>
        </w:rPr>
        <w:tab/>
        <w:t>If a party believes the Panel has made an error in admitting or rejecting an additional element of pr</w:t>
      </w:r>
      <w:r>
        <w:rPr>
          <w:rFonts w:ascii="Trebuchet MS" w:hAnsi="Trebuchet MS" w:cs="Arial"/>
          <w:noProof/>
          <w:sz w:val="24"/>
          <w:szCs w:val="24"/>
        </w:rPr>
        <w:t>oof</w:t>
      </w:r>
      <w:r w:rsidRPr="00771ECE">
        <w:rPr>
          <w:rFonts w:ascii="Trebuchet MS" w:hAnsi="Trebuchet MS" w:cs="Arial"/>
          <w:noProof/>
          <w:sz w:val="24"/>
          <w:szCs w:val="24"/>
        </w:rPr>
        <w:t xml:space="preserve"> as provided by Section</w:t>
      </w:r>
      <w:r>
        <w:rPr>
          <w:rFonts w:ascii="Trebuchet MS" w:hAnsi="Trebuchet MS" w:cs="Arial"/>
          <w:noProof/>
          <w:sz w:val="24"/>
          <w:szCs w:val="24"/>
        </w:rPr>
        <w:t> </w:t>
      </w:r>
      <w:r w:rsidRPr="00771ECE">
        <w:rPr>
          <w:rFonts w:ascii="Trebuchet MS" w:hAnsi="Trebuchet MS" w:cs="Arial"/>
          <w:noProof/>
          <w:sz w:val="24"/>
          <w:szCs w:val="24"/>
        </w:rPr>
        <w:t>1</w:t>
      </w:r>
      <w:r w:rsidR="00713EC6">
        <w:rPr>
          <w:rFonts w:ascii="Trebuchet MS" w:hAnsi="Trebuchet MS" w:cs="Arial"/>
          <w:noProof/>
          <w:sz w:val="24"/>
          <w:szCs w:val="24"/>
        </w:rPr>
        <w:t>4</w:t>
      </w:r>
      <w:r w:rsidRPr="00771ECE">
        <w:rPr>
          <w:rFonts w:ascii="Trebuchet MS" w:hAnsi="Trebuchet MS" w:cs="Arial"/>
          <w:noProof/>
          <w:sz w:val="24"/>
          <w:szCs w:val="24"/>
        </w:rPr>
        <w:t>.3, the matter may be referred to the Court of Arbitration for Sport.</w:t>
      </w:r>
    </w:p>
    <w:p w:rsidR="002560EF" w:rsidRDefault="002560EF" w:rsidP="002560EF">
      <w:bookmarkStart w:id="46" w:name="_Toc41257401"/>
      <w:bookmarkStart w:id="47" w:name="_Toc49827366"/>
      <w:bookmarkStart w:id="48" w:name="_Toc298331925"/>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r w:rsidRPr="00771ECE">
        <w:rPr>
          <w:rFonts w:ascii="Trebuchet MS" w:hAnsi="Trebuchet MS"/>
          <w:noProof/>
          <w:color w:val="auto"/>
          <w:sz w:val="24"/>
          <w:szCs w:val="24"/>
          <w:lang w:val="en-US"/>
        </w:rPr>
        <w:t>1</w:t>
      </w:r>
      <w:r w:rsidR="00713EC6">
        <w:rPr>
          <w:rFonts w:ascii="Trebuchet MS" w:hAnsi="Trebuchet MS"/>
          <w:noProof/>
          <w:color w:val="auto"/>
          <w:sz w:val="24"/>
          <w:szCs w:val="24"/>
          <w:lang w:val="en-US"/>
        </w:rPr>
        <w:t>5</w:t>
      </w:r>
      <w:r w:rsidRPr="00771ECE">
        <w:rPr>
          <w:rFonts w:ascii="Trebuchet MS" w:hAnsi="Trebuchet MS"/>
          <w:noProof/>
          <w:color w:val="auto"/>
          <w:sz w:val="24"/>
          <w:szCs w:val="24"/>
          <w:lang w:val="en-US"/>
        </w:rPr>
        <w:t>.</w:t>
      </w:r>
      <w:r w:rsidRPr="00771ECE">
        <w:rPr>
          <w:rFonts w:ascii="Trebuchet MS" w:hAnsi="Trebuchet MS"/>
          <w:noProof/>
          <w:color w:val="auto"/>
          <w:sz w:val="24"/>
          <w:szCs w:val="24"/>
          <w:lang w:val="en-US"/>
        </w:rPr>
        <w:tab/>
        <w:t>Appeal Decision</w:t>
      </w:r>
      <w:bookmarkEnd w:id="46"/>
      <w:bookmarkEnd w:id="47"/>
      <w:bookmarkEnd w:id="48"/>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5</w:t>
      </w:r>
      <w:r w:rsidRPr="00771ECE">
        <w:rPr>
          <w:rFonts w:ascii="Trebuchet MS" w:hAnsi="Trebuchet MS"/>
          <w:noProof/>
          <w:sz w:val="24"/>
          <w:szCs w:val="24"/>
        </w:rPr>
        <w:t>.1</w:t>
      </w:r>
      <w:r w:rsidRPr="00771ECE">
        <w:rPr>
          <w:rFonts w:ascii="Trebuchet MS" w:hAnsi="Trebuchet MS"/>
          <w:noProof/>
          <w:sz w:val="24"/>
          <w:szCs w:val="24"/>
        </w:rPr>
        <w:tab/>
        <w:t xml:space="preserve">Within </w:t>
      </w:r>
      <w:r w:rsidR="00C261C8">
        <w:rPr>
          <w:rFonts w:ascii="Trebuchet MS" w:hAnsi="Trebuchet MS"/>
          <w:noProof/>
          <w:sz w:val="24"/>
          <w:szCs w:val="24"/>
        </w:rPr>
        <w:t xml:space="preserve">ten </w:t>
      </w:r>
      <w:r w:rsidRPr="00771ECE">
        <w:rPr>
          <w:rFonts w:ascii="Trebuchet MS" w:hAnsi="Trebuchet MS"/>
          <w:noProof/>
          <w:sz w:val="24"/>
          <w:szCs w:val="24"/>
        </w:rPr>
        <w:t>working days of concluding the appeal, the Panel will issue its written decision, with reasons. In making its decision, the Panel will have no greater authority than that of the original decision-maker. The Panel may decide:</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6"/>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To reject the appeal and conf</w:t>
      </w:r>
      <w:r>
        <w:rPr>
          <w:rFonts w:ascii="Trebuchet MS" w:hAnsi="Trebuchet MS"/>
          <w:noProof/>
          <w:sz w:val="24"/>
          <w:szCs w:val="24"/>
        </w:rPr>
        <w:t>irm the decision being appealed.</w:t>
      </w:r>
    </w:p>
    <w:p w:rsidR="002560EF" w:rsidRPr="00771ECE" w:rsidRDefault="002560EF" w:rsidP="002560EF">
      <w:pPr>
        <w:tabs>
          <w:tab w:val="left" w:pos="1134"/>
          <w:tab w:val="left" w:pos="1418"/>
        </w:tabs>
        <w:jc w:val="left"/>
        <w:rPr>
          <w:rFonts w:ascii="Trebuchet MS" w:hAnsi="Trebuchet MS"/>
          <w:noProof/>
          <w:sz w:val="24"/>
          <w:szCs w:val="24"/>
        </w:rPr>
      </w:pPr>
    </w:p>
    <w:p w:rsidR="002560EF" w:rsidRDefault="002560EF" w:rsidP="002560EF">
      <w:pPr>
        <w:pStyle w:val="ListParagraph"/>
        <w:numPr>
          <w:ilvl w:val="0"/>
          <w:numId w:val="16"/>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lastRenderedPageBreak/>
        <w:t>To uphold the appeal and refer the matter back to the initial de</w:t>
      </w:r>
      <w:r>
        <w:rPr>
          <w:rFonts w:ascii="Trebuchet MS" w:hAnsi="Trebuchet MS"/>
          <w:noProof/>
          <w:sz w:val="24"/>
          <w:szCs w:val="24"/>
        </w:rPr>
        <w:t>cision-maker for a new decision.</w:t>
      </w:r>
    </w:p>
    <w:p w:rsidR="002560EF" w:rsidRPr="0054196F" w:rsidRDefault="002560EF" w:rsidP="002560EF">
      <w:pPr>
        <w:pStyle w:val="ListParagraph"/>
        <w:rPr>
          <w:rFonts w:ascii="Trebuchet MS" w:hAnsi="Trebuchet MS"/>
          <w:noProof/>
          <w:sz w:val="24"/>
          <w:szCs w:val="24"/>
        </w:rPr>
      </w:pPr>
    </w:p>
    <w:p w:rsidR="002560EF" w:rsidRPr="00771ECE" w:rsidRDefault="002560EF" w:rsidP="002560EF">
      <w:pPr>
        <w:pStyle w:val="ListParagraph"/>
        <w:numPr>
          <w:ilvl w:val="0"/>
          <w:numId w:val="16"/>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 xml:space="preserve">To uphold the appeal and vary the decision where it is found that an error occurred and such an error cannot be corrected by the original decision-maker for reason of lack of clear procedure, lack </w:t>
      </w:r>
      <w:r>
        <w:rPr>
          <w:rFonts w:ascii="Trebuchet MS" w:hAnsi="Trebuchet MS"/>
          <w:noProof/>
          <w:sz w:val="24"/>
          <w:szCs w:val="24"/>
        </w:rPr>
        <w:t>of time, or lack of neutrality.</w:t>
      </w:r>
    </w:p>
    <w:p w:rsidR="002560EF" w:rsidRPr="00771ECE" w:rsidRDefault="002560EF" w:rsidP="002560EF">
      <w:pPr>
        <w:tabs>
          <w:tab w:val="left" w:pos="1134"/>
          <w:tab w:val="left" w:pos="1418"/>
        </w:tabs>
        <w:jc w:val="left"/>
        <w:rPr>
          <w:rFonts w:ascii="Trebuchet MS" w:hAnsi="Trebuchet MS"/>
          <w:noProof/>
          <w:sz w:val="24"/>
          <w:szCs w:val="24"/>
        </w:rPr>
      </w:pPr>
    </w:p>
    <w:p w:rsidR="002560EF" w:rsidRPr="00771ECE" w:rsidRDefault="002560EF" w:rsidP="002560EF">
      <w:pPr>
        <w:pStyle w:val="ListParagraph"/>
        <w:numPr>
          <w:ilvl w:val="0"/>
          <w:numId w:val="16"/>
        </w:numPr>
        <w:tabs>
          <w:tab w:val="left" w:pos="1134"/>
          <w:tab w:val="left" w:pos="1418"/>
        </w:tabs>
        <w:jc w:val="left"/>
        <w:rPr>
          <w:rFonts w:ascii="Trebuchet MS" w:hAnsi="Trebuchet MS"/>
          <w:noProof/>
          <w:sz w:val="24"/>
          <w:szCs w:val="24"/>
        </w:rPr>
      </w:pPr>
      <w:r w:rsidRPr="00771ECE">
        <w:rPr>
          <w:rFonts w:ascii="Trebuchet MS" w:hAnsi="Trebuchet MS"/>
          <w:noProof/>
          <w:sz w:val="24"/>
          <w:szCs w:val="24"/>
        </w:rPr>
        <w:t>To determine how costs of the appeal, excluding legal fees and legal disbursements of any of the parties, will be allocated, if at all. When granting such costs, the Panel shall take into account the outcome of the proceedings, the conduct of the parties and their respective financ</w:t>
      </w:r>
      <w:r>
        <w:rPr>
          <w:rFonts w:ascii="Trebuchet MS" w:hAnsi="Trebuchet MS"/>
          <w:noProof/>
          <w:sz w:val="24"/>
          <w:szCs w:val="24"/>
        </w:rPr>
        <w:t>ial resources.</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5</w:t>
      </w:r>
      <w:r w:rsidRPr="00771ECE">
        <w:rPr>
          <w:rFonts w:ascii="Trebuchet MS" w:hAnsi="Trebuchet MS"/>
          <w:noProof/>
          <w:sz w:val="24"/>
          <w:szCs w:val="24"/>
        </w:rPr>
        <w:t>.2</w:t>
      </w:r>
      <w:r w:rsidRPr="00771ECE">
        <w:rPr>
          <w:rFonts w:ascii="Trebuchet MS" w:hAnsi="Trebuchet MS"/>
          <w:noProof/>
          <w:sz w:val="24"/>
          <w:szCs w:val="24"/>
        </w:rPr>
        <w:tab/>
        <w:t>A copy of this decision will be provided to each of the parties and to the Case Manager</w:t>
      </w:r>
      <w:r>
        <w:rPr>
          <w:rFonts w:ascii="Trebuchet MS" w:hAnsi="Trebuchet MS"/>
          <w:noProof/>
          <w:sz w:val="24"/>
          <w:szCs w:val="24"/>
        </w:rPr>
        <w:t>.</w:t>
      </w:r>
    </w:p>
    <w:p w:rsidR="002560EF" w:rsidRPr="00771ECE" w:rsidRDefault="002560EF" w:rsidP="002560EF">
      <w:pPr>
        <w:tabs>
          <w:tab w:val="left" w:pos="851"/>
          <w:tab w:val="left" w:pos="1134"/>
          <w:tab w:val="left" w:pos="1418"/>
        </w:tabs>
        <w:jc w:val="left"/>
        <w:rPr>
          <w:rFonts w:ascii="Trebuchet MS" w:hAnsi="Trebuchet MS"/>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5</w:t>
      </w:r>
      <w:r w:rsidRPr="00771ECE">
        <w:rPr>
          <w:rFonts w:ascii="Trebuchet MS" w:hAnsi="Trebuchet MS"/>
          <w:noProof/>
          <w:sz w:val="24"/>
          <w:szCs w:val="24"/>
        </w:rPr>
        <w:t>.3</w:t>
      </w:r>
      <w:r w:rsidRPr="00771ECE">
        <w:rPr>
          <w:rFonts w:ascii="Trebuchet MS" w:hAnsi="Trebuchet MS"/>
          <w:noProof/>
          <w:sz w:val="24"/>
          <w:szCs w:val="24"/>
        </w:rPr>
        <w:tab/>
        <w:t>In extraordinary circumstances, the Panel may issue a verbal decision or a summary written decision, with reasons to follow, provided that the written decision with reasons is rendered within the tim</w:t>
      </w:r>
      <w:r>
        <w:rPr>
          <w:rFonts w:ascii="Trebuchet MS" w:hAnsi="Trebuchet MS"/>
          <w:noProof/>
          <w:sz w:val="24"/>
          <w:szCs w:val="24"/>
        </w:rPr>
        <w:t>elines specified in Section </w:t>
      </w:r>
      <w:r w:rsidRPr="00771ECE">
        <w:rPr>
          <w:rFonts w:ascii="Trebuchet MS" w:hAnsi="Trebuchet MS"/>
          <w:noProof/>
          <w:sz w:val="24"/>
          <w:szCs w:val="24"/>
        </w:rPr>
        <w:t>1</w:t>
      </w:r>
      <w:r w:rsidR="00713EC6">
        <w:rPr>
          <w:rFonts w:ascii="Trebuchet MS" w:hAnsi="Trebuchet MS"/>
          <w:noProof/>
          <w:sz w:val="24"/>
          <w:szCs w:val="24"/>
        </w:rPr>
        <w:t>5</w:t>
      </w:r>
      <w:r w:rsidRPr="00771ECE">
        <w:rPr>
          <w:rFonts w:ascii="Trebuchet MS" w:hAnsi="Trebuchet MS"/>
          <w:noProof/>
          <w:sz w:val="24"/>
          <w:szCs w:val="24"/>
        </w:rPr>
        <w:t>.1.</w:t>
      </w:r>
    </w:p>
    <w:p w:rsidR="002560EF" w:rsidRDefault="002560EF" w:rsidP="002560EF">
      <w:pPr>
        <w:jc w:val="left"/>
        <w:rPr>
          <w:rFonts w:ascii="Trebuchet MS" w:hAnsi="Trebuchet MS"/>
          <w:noProof/>
          <w:sz w:val="24"/>
          <w:szCs w:val="24"/>
        </w:rPr>
      </w:pPr>
    </w:p>
    <w:p w:rsidR="002560EF" w:rsidRPr="00771ECE" w:rsidRDefault="002560EF" w:rsidP="002560EF">
      <w:pPr>
        <w:pStyle w:val="Heading3"/>
        <w:keepNext/>
        <w:numPr>
          <w:ilvl w:val="0"/>
          <w:numId w:val="0"/>
        </w:numPr>
        <w:pBdr>
          <w:top w:val="none" w:sz="0" w:space="0" w:color="auto"/>
          <w:bottom w:val="none" w:sz="0" w:space="0" w:color="auto"/>
        </w:pBdr>
        <w:spacing w:before="0"/>
        <w:jc w:val="left"/>
        <w:rPr>
          <w:rFonts w:ascii="Trebuchet MS" w:hAnsi="Trebuchet MS"/>
          <w:noProof/>
          <w:color w:val="auto"/>
          <w:sz w:val="24"/>
          <w:szCs w:val="24"/>
          <w:lang w:val="en-US"/>
        </w:rPr>
      </w:pPr>
      <w:r w:rsidRPr="00771ECE">
        <w:rPr>
          <w:rFonts w:ascii="Trebuchet MS" w:hAnsi="Trebuchet MS"/>
          <w:noProof/>
          <w:color w:val="auto"/>
          <w:sz w:val="24"/>
          <w:szCs w:val="24"/>
          <w:lang w:val="en-US"/>
        </w:rPr>
        <w:t>1</w:t>
      </w:r>
      <w:r w:rsidR="00713EC6">
        <w:rPr>
          <w:rFonts w:ascii="Trebuchet MS" w:hAnsi="Trebuchet MS"/>
          <w:noProof/>
          <w:color w:val="auto"/>
          <w:sz w:val="24"/>
          <w:szCs w:val="24"/>
          <w:lang w:val="en-US"/>
        </w:rPr>
        <w:t>6</w:t>
      </w:r>
      <w:r w:rsidRPr="00771ECE">
        <w:rPr>
          <w:rFonts w:ascii="Trebuchet MS" w:hAnsi="Trebuchet MS"/>
          <w:noProof/>
          <w:color w:val="auto"/>
          <w:sz w:val="24"/>
          <w:szCs w:val="24"/>
          <w:lang w:val="en-US"/>
        </w:rPr>
        <w:t>.</w:t>
      </w:r>
      <w:r w:rsidRPr="00771ECE">
        <w:rPr>
          <w:rFonts w:ascii="Trebuchet MS" w:hAnsi="Trebuchet MS"/>
          <w:noProof/>
          <w:color w:val="auto"/>
          <w:sz w:val="24"/>
          <w:szCs w:val="24"/>
          <w:lang w:val="en-US"/>
        </w:rPr>
        <w:tab/>
      </w:r>
      <w:bookmarkStart w:id="49" w:name="_Toc41257402"/>
      <w:bookmarkStart w:id="50" w:name="_Toc49827367"/>
      <w:bookmarkStart w:id="51" w:name="_Toc298331926"/>
      <w:r w:rsidRPr="00771ECE">
        <w:rPr>
          <w:rFonts w:ascii="Trebuchet MS" w:hAnsi="Trebuchet MS"/>
          <w:noProof/>
          <w:color w:val="auto"/>
          <w:sz w:val="24"/>
          <w:szCs w:val="24"/>
          <w:lang w:val="en-US"/>
        </w:rPr>
        <w:t>Modification of Timelines</w:t>
      </w:r>
      <w:bookmarkEnd w:id="49"/>
      <w:bookmarkEnd w:id="50"/>
      <w:bookmarkEnd w:id="51"/>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tabs>
          <w:tab w:val="left" w:pos="851"/>
          <w:tab w:val="left" w:pos="1134"/>
          <w:tab w:val="left" w:pos="1418"/>
        </w:tabs>
        <w:jc w:val="left"/>
        <w:rPr>
          <w:rFonts w:ascii="Trebuchet MS" w:hAnsi="Trebuchet MS"/>
          <w:noProof/>
          <w:sz w:val="24"/>
          <w:szCs w:val="24"/>
        </w:rPr>
      </w:pPr>
      <w:r w:rsidRPr="00771ECE">
        <w:rPr>
          <w:rFonts w:ascii="Trebuchet MS" w:hAnsi="Trebuchet MS"/>
          <w:noProof/>
          <w:sz w:val="24"/>
          <w:szCs w:val="24"/>
        </w:rPr>
        <w:t>1</w:t>
      </w:r>
      <w:r w:rsidR="00713EC6">
        <w:rPr>
          <w:rFonts w:ascii="Trebuchet MS" w:hAnsi="Trebuchet MS"/>
          <w:noProof/>
          <w:sz w:val="24"/>
          <w:szCs w:val="24"/>
        </w:rPr>
        <w:t>6</w:t>
      </w:r>
      <w:r w:rsidRPr="00771ECE">
        <w:rPr>
          <w:rFonts w:ascii="Trebuchet MS" w:hAnsi="Trebuchet MS"/>
          <w:noProof/>
          <w:sz w:val="24"/>
          <w:szCs w:val="24"/>
        </w:rPr>
        <w:t>.1</w:t>
      </w:r>
      <w:r w:rsidRPr="00771ECE">
        <w:rPr>
          <w:rFonts w:ascii="Trebuchet MS" w:hAnsi="Trebuchet MS"/>
          <w:noProof/>
          <w:sz w:val="24"/>
          <w:szCs w:val="24"/>
        </w:rPr>
        <w:tab/>
        <w:t>If the circumstances of the dispute are such that this policy will not allow a timely appeal, or if the circumstances of the disputes are such that the appeal cannot be concluded within the timelines dictated in this policy, the Panel may direct that these timelines be revised.</w:t>
      </w:r>
    </w:p>
    <w:p w:rsidR="002560EF" w:rsidRDefault="002560EF" w:rsidP="002560EF">
      <w:pPr>
        <w:jc w:val="left"/>
        <w:rPr>
          <w:rFonts w:ascii="Trebuchet MS" w:hAnsi="Trebuchet MS" w:cs="Arial"/>
          <w:noProof/>
          <w:sz w:val="24"/>
          <w:szCs w:val="24"/>
        </w:rPr>
      </w:pPr>
    </w:p>
    <w:p w:rsidR="002560EF" w:rsidRPr="00771ECE" w:rsidRDefault="002560EF" w:rsidP="002560EF">
      <w:pPr>
        <w:keepNext/>
        <w:jc w:val="left"/>
        <w:rPr>
          <w:rFonts w:ascii="Trebuchet MS" w:hAnsi="Trebuchet MS" w:cs="Arial"/>
          <w:b/>
          <w:noProof/>
          <w:sz w:val="24"/>
          <w:szCs w:val="24"/>
        </w:rPr>
      </w:pPr>
      <w:r w:rsidRPr="00771ECE">
        <w:rPr>
          <w:rFonts w:ascii="Trebuchet MS" w:hAnsi="Trebuchet MS" w:cs="Arial"/>
          <w:b/>
          <w:noProof/>
          <w:sz w:val="24"/>
          <w:szCs w:val="24"/>
        </w:rPr>
        <w:t>1</w:t>
      </w:r>
      <w:r w:rsidR="00713EC6">
        <w:rPr>
          <w:rFonts w:ascii="Trebuchet MS" w:hAnsi="Trebuchet MS" w:cs="Arial"/>
          <w:b/>
          <w:noProof/>
          <w:sz w:val="24"/>
          <w:szCs w:val="24"/>
        </w:rPr>
        <w:t>7</w:t>
      </w:r>
      <w:r w:rsidRPr="00771ECE">
        <w:rPr>
          <w:rFonts w:ascii="Trebuchet MS" w:hAnsi="Trebuchet MS" w:cs="Arial"/>
          <w:b/>
          <w:noProof/>
          <w:sz w:val="24"/>
          <w:szCs w:val="24"/>
        </w:rPr>
        <w:t>.</w:t>
      </w:r>
      <w:r w:rsidRPr="00771ECE">
        <w:rPr>
          <w:rFonts w:ascii="Trebuchet MS" w:hAnsi="Trebuchet MS" w:cs="Arial"/>
          <w:b/>
          <w:noProof/>
          <w:sz w:val="24"/>
          <w:szCs w:val="24"/>
        </w:rPr>
        <w:tab/>
        <w:t>Final Appeals</w:t>
      </w:r>
    </w:p>
    <w:p w:rsidR="002560EF" w:rsidRPr="00771ECE" w:rsidRDefault="002560EF" w:rsidP="002560EF">
      <w:pPr>
        <w:keepNext/>
        <w:jc w:val="left"/>
        <w:rPr>
          <w:rFonts w:ascii="Trebuchet MS" w:hAnsi="Trebuchet MS" w:cs="Arial"/>
          <w:noProof/>
          <w:sz w:val="24"/>
          <w:szCs w:val="24"/>
        </w:rPr>
      </w:pPr>
    </w:p>
    <w:p w:rsidR="002560EF" w:rsidRPr="00771ECE"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7</w:t>
      </w:r>
      <w:r w:rsidRPr="00771ECE">
        <w:rPr>
          <w:rFonts w:ascii="Trebuchet MS" w:hAnsi="Trebuchet MS" w:cs="Arial"/>
          <w:noProof/>
          <w:sz w:val="24"/>
          <w:szCs w:val="24"/>
        </w:rPr>
        <w:t>.1</w:t>
      </w:r>
      <w:r w:rsidRPr="00771ECE">
        <w:rPr>
          <w:rFonts w:ascii="Trebuchet MS" w:hAnsi="Trebuchet MS" w:cs="Arial"/>
          <w:noProof/>
          <w:sz w:val="24"/>
          <w:szCs w:val="24"/>
        </w:rPr>
        <w:tab/>
        <w:t>All differences or disputes shall first be submitted to appeal pursuant to the appeal process set out in this policy.</w:t>
      </w:r>
    </w:p>
    <w:p w:rsidR="002560EF" w:rsidRPr="00771ECE" w:rsidRDefault="002560EF" w:rsidP="002560EF">
      <w:pPr>
        <w:jc w:val="left"/>
        <w:rPr>
          <w:rFonts w:ascii="Trebuchet MS" w:hAnsi="Trebuchet MS" w:cs="Arial"/>
          <w:noProof/>
          <w:sz w:val="24"/>
          <w:szCs w:val="24"/>
        </w:rPr>
      </w:pPr>
    </w:p>
    <w:p w:rsidR="002560EF" w:rsidRDefault="002560EF" w:rsidP="002560EF">
      <w:pPr>
        <w:jc w:val="left"/>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7</w:t>
      </w:r>
      <w:r w:rsidRPr="00771ECE">
        <w:rPr>
          <w:rFonts w:ascii="Trebuchet MS" w:hAnsi="Trebuchet MS" w:cs="Arial"/>
          <w:noProof/>
          <w:sz w:val="24"/>
          <w:szCs w:val="24"/>
        </w:rPr>
        <w:t>.2.</w:t>
      </w:r>
      <w:r w:rsidRPr="00771ECE">
        <w:rPr>
          <w:rFonts w:ascii="Trebuchet MS" w:hAnsi="Trebuchet MS" w:cs="Arial"/>
          <w:noProof/>
          <w:sz w:val="24"/>
          <w:szCs w:val="24"/>
        </w:rPr>
        <w:tab/>
        <w:t>Any final decision made by the Panel that may lead to irreversible consequences for one of the parties may be submitted by way of application to the</w:t>
      </w:r>
      <w:r w:rsidR="0059660D">
        <w:rPr>
          <w:rFonts w:ascii="Trebuchet MS" w:hAnsi="Trebuchet MS" w:cs="Arial"/>
          <w:noProof/>
          <w:sz w:val="24"/>
          <w:szCs w:val="24"/>
        </w:rPr>
        <w:t xml:space="preserve"> Court of Arbitration for Sport:</w:t>
      </w:r>
    </w:p>
    <w:p w:rsidR="0059660D" w:rsidRDefault="0059660D" w:rsidP="002560EF">
      <w:pPr>
        <w:jc w:val="left"/>
        <w:rPr>
          <w:rFonts w:ascii="Trebuchet MS" w:hAnsi="Trebuchet MS" w:cs="Arial"/>
          <w:noProof/>
          <w:sz w:val="24"/>
          <w:szCs w:val="24"/>
        </w:rPr>
      </w:pPr>
    </w:p>
    <w:p w:rsidR="0059660D" w:rsidRDefault="0059660D" w:rsidP="0059660D">
      <w:pPr>
        <w:ind w:left="1416"/>
        <w:jc w:val="left"/>
        <w:rPr>
          <w:rFonts w:ascii="Trebuchet MS" w:hAnsi="Trebuchet MS" w:cs="Arial"/>
          <w:noProof/>
          <w:sz w:val="24"/>
          <w:szCs w:val="24"/>
        </w:rPr>
      </w:pPr>
      <w:r>
        <w:rPr>
          <w:rFonts w:ascii="Trebuchet MS" w:hAnsi="Trebuchet MS" w:cs="Arial"/>
          <w:noProof/>
          <w:sz w:val="24"/>
          <w:szCs w:val="24"/>
        </w:rPr>
        <w:t>Court of Arbitration for Sport</w:t>
      </w:r>
    </w:p>
    <w:p w:rsidR="0059660D" w:rsidRPr="0059660D" w:rsidRDefault="0059660D" w:rsidP="0059660D">
      <w:pPr>
        <w:ind w:left="1416"/>
        <w:jc w:val="left"/>
        <w:rPr>
          <w:rFonts w:ascii="Trebuchet MS" w:hAnsi="Trebuchet MS" w:cs="Arial"/>
          <w:noProof/>
          <w:sz w:val="24"/>
          <w:szCs w:val="24"/>
        </w:rPr>
      </w:pPr>
      <w:r w:rsidRPr="0059660D">
        <w:rPr>
          <w:rFonts w:ascii="Trebuchet MS" w:hAnsi="Trebuchet MS" w:cs="Arial"/>
          <w:noProof/>
          <w:sz w:val="24"/>
          <w:szCs w:val="24"/>
        </w:rPr>
        <w:t xml:space="preserve">Château de Béthusy </w:t>
      </w:r>
    </w:p>
    <w:p w:rsidR="0059660D" w:rsidRPr="0059660D" w:rsidRDefault="0059660D" w:rsidP="0059660D">
      <w:pPr>
        <w:ind w:left="1416"/>
        <w:jc w:val="left"/>
        <w:rPr>
          <w:rFonts w:ascii="Trebuchet MS" w:hAnsi="Trebuchet MS" w:cs="Arial"/>
          <w:noProof/>
          <w:sz w:val="24"/>
          <w:szCs w:val="24"/>
        </w:rPr>
      </w:pPr>
      <w:r w:rsidRPr="0059660D">
        <w:rPr>
          <w:rFonts w:ascii="Trebuchet MS" w:hAnsi="Trebuchet MS" w:cs="Arial"/>
          <w:noProof/>
          <w:sz w:val="24"/>
          <w:szCs w:val="24"/>
        </w:rPr>
        <w:t xml:space="preserve">Avenue de Beaumont 2 </w:t>
      </w:r>
    </w:p>
    <w:p w:rsidR="0059660D" w:rsidRPr="0059660D" w:rsidRDefault="0059660D" w:rsidP="0059660D">
      <w:pPr>
        <w:ind w:left="1416"/>
        <w:jc w:val="left"/>
        <w:rPr>
          <w:rFonts w:ascii="Trebuchet MS" w:hAnsi="Trebuchet MS" w:cs="Arial"/>
          <w:noProof/>
          <w:sz w:val="24"/>
          <w:szCs w:val="24"/>
        </w:rPr>
      </w:pPr>
      <w:r w:rsidRPr="0059660D">
        <w:rPr>
          <w:rFonts w:ascii="Trebuchet MS" w:hAnsi="Trebuchet MS" w:cs="Arial"/>
          <w:noProof/>
          <w:sz w:val="24"/>
          <w:szCs w:val="24"/>
        </w:rPr>
        <w:t xml:space="preserve">CH-1012 Lausanne, Switzerland </w:t>
      </w:r>
    </w:p>
    <w:p w:rsidR="0059660D" w:rsidRPr="00771ECE" w:rsidRDefault="0059660D" w:rsidP="0059660D">
      <w:pPr>
        <w:ind w:left="1416"/>
        <w:jc w:val="left"/>
        <w:rPr>
          <w:rFonts w:ascii="Trebuchet MS" w:hAnsi="Trebuchet MS" w:cs="Arial"/>
          <w:noProof/>
          <w:sz w:val="24"/>
          <w:szCs w:val="24"/>
        </w:rPr>
      </w:pPr>
      <w:r w:rsidRPr="0059660D">
        <w:rPr>
          <w:rFonts w:ascii="Trebuchet MS" w:hAnsi="Trebuchet MS" w:cs="Arial"/>
          <w:noProof/>
          <w:sz w:val="24"/>
          <w:szCs w:val="24"/>
        </w:rPr>
        <w:t>E-Mail: info@tas-cas.org</w:t>
      </w:r>
    </w:p>
    <w:p w:rsidR="002560EF" w:rsidRPr="00771ECE" w:rsidRDefault="002560EF" w:rsidP="002560EF">
      <w:pPr>
        <w:jc w:val="left"/>
        <w:rPr>
          <w:rFonts w:ascii="Trebuchet MS" w:hAnsi="Trebuchet MS" w:cs="Arial"/>
          <w:noProof/>
          <w:sz w:val="24"/>
          <w:szCs w:val="24"/>
        </w:rPr>
      </w:pPr>
    </w:p>
    <w:p w:rsidR="002560EF" w:rsidRPr="00771ECE" w:rsidRDefault="002560EF" w:rsidP="002560EF">
      <w:pPr>
        <w:jc w:val="left"/>
        <w:rPr>
          <w:rFonts w:ascii="Trebuchet MS" w:hAnsi="Trebuchet MS"/>
          <w:b/>
          <w:noProof/>
          <w:sz w:val="24"/>
          <w:szCs w:val="24"/>
        </w:rPr>
      </w:pPr>
      <w:bookmarkStart w:id="52" w:name="_Toc49827369"/>
      <w:bookmarkStart w:id="53" w:name="_Toc298331928"/>
      <w:r w:rsidRPr="00771ECE">
        <w:rPr>
          <w:rFonts w:ascii="Trebuchet MS" w:hAnsi="Trebuchet MS"/>
          <w:smallCaps/>
          <w:noProof/>
          <w:sz w:val="24"/>
          <w:szCs w:val="24"/>
        </w:rPr>
        <w:br w:type="page"/>
      </w:r>
    </w:p>
    <w:p w:rsidR="002560EF" w:rsidRPr="00771ECE" w:rsidRDefault="002560EF" w:rsidP="00351192">
      <w:pPr>
        <w:pStyle w:val="Heading2"/>
        <w:rPr>
          <w:smallCaps/>
        </w:rPr>
      </w:pPr>
      <w:r w:rsidRPr="00771ECE">
        <w:lastRenderedPageBreak/>
        <w:t>Appendix A –Timelines</w:t>
      </w:r>
      <w:bookmarkEnd w:id="52"/>
      <w:bookmarkEnd w:id="53"/>
    </w:p>
    <w:p w:rsidR="002560EF" w:rsidRPr="00771ECE" w:rsidRDefault="002560EF" w:rsidP="002560EF">
      <w:pPr>
        <w:pStyle w:val="EnvelopeReturn"/>
        <w:jc w:val="left"/>
        <w:rPr>
          <w:rFonts w:ascii="Trebuchet MS" w:hAnsi="Trebuchet MS"/>
          <w:noProof/>
          <w:sz w:val="24"/>
          <w:szCs w:val="24"/>
        </w:rPr>
      </w:pPr>
    </w:p>
    <w:tbl>
      <w:tblPr>
        <w:tblW w:w="97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320"/>
        <w:gridCol w:w="1080"/>
        <w:gridCol w:w="2520"/>
        <w:gridCol w:w="1805"/>
      </w:tblGrid>
      <w:tr w:rsidR="002560EF" w:rsidRPr="00771ECE" w:rsidTr="00351192">
        <w:trPr>
          <w:cantSplit/>
          <w:trHeight w:val="875"/>
        </w:trPr>
        <w:tc>
          <w:tcPr>
            <w:tcW w:w="4320" w:type="dxa"/>
            <w:vAlign w:val="center"/>
          </w:tcPr>
          <w:p w:rsidR="002560EF" w:rsidRPr="00771ECE" w:rsidRDefault="002560EF" w:rsidP="00351192">
            <w:pPr>
              <w:tabs>
                <w:tab w:val="left" w:pos="397"/>
              </w:tabs>
              <w:jc w:val="left"/>
              <w:rPr>
                <w:rFonts w:ascii="Trebuchet MS" w:hAnsi="Trebuchet MS" w:cs="Arial"/>
                <w:b/>
                <w:bCs/>
                <w:noProof/>
                <w:sz w:val="24"/>
                <w:szCs w:val="24"/>
              </w:rPr>
            </w:pPr>
            <w:r w:rsidRPr="00771ECE">
              <w:rPr>
                <w:rFonts w:ascii="Trebuchet MS" w:hAnsi="Trebuchet MS" w:cs="Arial"/>
                <w:b/>
                <w:bCs/>
                <w:noProof/>
                <w:sz w:val="24"/>
                <w:szCs w:val="24"/>
              </w:rPr>
              <w:t>Step</w:t>
            </w:r>
          </w:p>
        </w:tc>
        <w:tc>
          <w:tcPr>
            <w:tcW w:w="1080" w:type="dxa"/>
            <w:vAlign w:val="center"/>
          </w:tcPr>
          <w:p w:rsidR="002560EF" w:rsidRPr="00771ECE" w:rsidRDefault="002560EF" w:rsidP="00351192">
            <w:pPr>
              <w:jc w:val="left"/>
              <w:rPr>
                <w:rFonts w:ascii="Trebuchet MS" w:hAnsi="Trebuchet MS" w:cs="Arial"/>
                <w:b/>
                <w:bCs/>
                <w:noProof/>
                <w:sz w:val="24"/>
                <w:szCs w:val="24"/>
              </w:rPr>
            </w:pPr>
            <w:r w:rsidRPr="00771ECE">
              <w:rPr>
                <w:rFonts w:ascii="Trebuchet MS" w:hAnsi="Trebuchet MS" w:cs="Arial"/>
                <w:b/>
                <w:bCs/>
                <w:noProof/>
                <w:sz w:val="24"/>
                <w:szCs w:val="24"/>
              </w:rPr>
              <w:t>Section</w:t>
            </w:r>
          </w:p>
        </w:tc>
        <w:tc>
          <w:tcPr>
            <w:tcW w:w="2520" w:type="dxa"/>
            <w:vAlign w:val="center"/>
          </w:tcPr>
          <w:p w:rsidR="002560EF" w:rsidRPr="00771ECE" w:rsidRDefault="002560EF" w:rsidP="00351192">
            <w:pPr>
              <w:jc w:val="left"/>
              <w:rPr>
                <w:rFonts w:ascii="Trebuchet MS" w:hAnsi="Trebuchet MS" w:cs="Arial"/>
                <w:b/>
                <w:bCs/>
                <w:noProof/>
                <w:sz w:val="24"/>
                <w:szCs w:val="24"/>
              </w:rPr>
            </w:pPr>
            <w:r>
              <w:rPr>
                <w:rFonts w:ascii="Trebuchet MS" w:hAnsi="Trebuchet MS" w:cs="Arial"/>
                <w:b/>
                <w:bCs/>
                <w:noProof/>
                <w:sz w:val="24"/>
                <w:szCs w:val="24"/>
              </w:rPr>
              <w:t>D</w:t>
            </w:r>
            <w:r w:rsidRPr="00771ECE">
              <w:rPr>
                <w:rFonts w:ascii="Trebuchet MS" w:hAnsi="Trebuchet MS" w:cs="Arial"/>
                <w:b/>
                <w:bCs/>
                <w:noProof/>
                <w:sz w:val="24"/>
                <w:szCs w:val="24"/>
              </w:rPr>
              <w:t>ays from the previous step</w:t>
            </w:r>
          </w:p>
        </w:tc>
        <w:tc>
          <w:tcPr>
            <w:tcW w:w="1805" w:type="dxa"/>
            <w:vAlign w:val="center"/>
          </w:tcPr>
          <w:p w:rsidR="002560EF" w:rsidRPr="00771ECE" w:rsidRDefault="002560EF" w:rsidP="00351192">
            <w:pPr>
              <w:jc w:val="left"/>
              <w:rPr>
                <w:rFonts w:ascii="Trebuchet MS" w:hAnsi="Trebuchet MS" w:cs="Arial"/>
                <w:b/>
                <w:bCs/>
                <w:noProof/>
                <w:sz w:val="24"/>
                <w:szCs w:val="24"/>
              </w:rPr>
            </w:pPr>
            <w:r w:rsidRPr="00771ECE">
              <w:rPr>
                <w:rFonts w:ascii="Trebuchet MS" w:hAnsi="Trebuchet MS" w:cs="Arial"/>
                <w:b/>
                <w:bCs/>
                <w:noProof/>
                <w:sz w:val="24"/>
                <w:szCs w:val="24"/>
              </w:rPr>
              <w:t>Days since knowledge of the disputed decision</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Disputed Decision</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2560EF" w:rsidP="00351192">
            <w:pPr>
              <w:jc w:val="left"/>
              <w:rPr>
                <w:rFonts w:ascii="Trebuchet MS" w:hAnsi="Trebuchet MS" w:cs="Arial"/>
                <w:noProof/>
                <w:sz w:val="24"/>
                <w:szCs w:val="24"/>
              </w:rPr>
            </w:pPr>
          </w:p>
        </w:tc>
        <w:tc>
          <w:tcPr>
            <w:tcW w:w="2520" w:type="dxa"/>
            <w:vAlign w:val="center"/>
          </w:tcPr>
          <w:p w:rsidR="002560EF" w:rsidRPr="00771ECE" w:rsidRDefault="002560EF" w:rsidP="00351192">
            <w:pPr>
              <w:jc w:val="left"/>
              <w:rPr>
                <w:rFonts w:ascii="Trebuchet MS" w:hAnsi="Trebuchet MS" w:cs="Arial"/>
                <w:noProof/>
                <w:sz w:val="24"/>
                <w:szCs w:val="24"/>
              </w:rPr>
            </w:pPr>
          </w:p>
        </w:tc>
        <w:tc>
          <w:tcPr>
            <w:tcW w:w="1805"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1</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 xml:space="preserve">Filing of Appeal Form </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4</w:t>
            </w:r>
            <w:r>
              <w:rPr>
                <w:rFonts w:ascii="Trebuchet MS" w:hAnsi="Trebuchet MS" w:cs="Arial"/>
                <w:noProof/>
                <w:sz w:val="24"/>
                <w:szCs w:val="24"/>
              </w:rPr>
              <w:t>.1</w:t>
            </w:r>
          </w:p>
        </w:tc>
        <w:tc>
          <w:tcPr>
            <w:tcW w:w="252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15</w:t>
            </w:r>
          </w:p>
        </w:tc>
        <w:tc>
          <w:tcPr>
            <w:tcW w:w="1805"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16</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Appointment of Case Manager</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713EC6">
            <w:pPr>
              <w:jc w:val="center"/>
              <w:rPr>
                <w:rFonts w:ascii="Trebuchet MS" w:hAnsi="Trebuchet MS" w:cs="Arial"/>
                <w:noProof/>
                <w:sz w:val="24"/>
                <w:szCs w:val="24"/>
              </w:rPr>
            </w:pPr>
            <w:r>
              <w:rPr>
                <w:rFonts w:ascii="Trebuchet MS" w:hAnsi="Trebuchet MS" w:cs="Arial"/>
                <w:noProof/>
                <w:sz w:val="24"/>
                <w:szCs w:val="24"/>
              </w:rPr>
              <w:t>6</w:t>
            </w:r>
            <w:r w:rsidR="002560EF">
              <w:rPr>
                <w:rFonts w:ascii="Trebuchet MS" w:hAnsi="Trebuchet MS" w:cs="Arial"/>
                <w:noProof/>
                <w:sz w:val="24"/>
                <w:szCs w:val="24"/>
              </w:rPr>
              <w:t>.3</w:t>
            </w:r>
          </w:p>
        </w:tc>
        <w:tc>
          <w:tcPr>
            <w:tcW w:w="2520" w:type="dxa"/>
            <w:vAlign w:val="center"/>
          </w:tcPr>
          <w:p w:rsidR="002560EF" w:rsidRPr="00771ECE" w:rsidRDefault="00C261C8" w:rsidP="00C261C8">
            <w:pPr>
              <w:jc w:val="center"/>
              <w:rPr>
                <w:rFonts w:ascii="Trebuchet MS" w:hAnsi="Trebuchet MS" w:cs="Arial"/>
                <w:noProof/>
                <w:sz w:val="24"/>
                <w:szCs w:val="24"/>
              </w:rPr>
            </w:pPr>
            <w:r>
              <w:rPr>
                <w:rFonts w:ascii="Trebuchet MS" w:hAnsi="Trebuchet MS" w:cs="Arial"/>
                <w:noProof/>
                <w:sz w:val="24"/>
                <w:szCs w:val="24"/>
              </w:rPr>
              <w:t>5</w:t>
            </w:r>
          </w:p>
        </w:tc>
        <w:tc>
          <w:tcPr>
            <w:tcW w:w="1805"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21</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Discussion between the parties</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351192">
            <w:pPr>
              <w:jc w:val="center"/>
              <w:rPr>
                <w:rFonts w:ascii="Trebuchet MS" w:hAnsi="Trebuchet MS" w:cs="Arial"/>
                <w:noProof/>
                <w:sz w:val="24"/>
                <w:szCs w:val="24"/>
              </w:rPr>
            </w:pPr>
            <w:r>
              <w:rPr>
                <w:rFonts w:ascii="Trebuchet MS" w:hAnsi="Trebuchet MS" w:cs="Arial"/>
                <w:noProof/>
                <w:sz w:val="24"/>
                <w:szCs w:val="24"/>
              </w:rPr>
              <w:t>6</w:t>
            </w:r>
            <w:r w:rsidR="002560EF">
              <w:rPr>
                <w:rFonts w:ascii="Trebuchet MS" w:hAnsi="Trebuchet MS" w:cs="Arial"/>
                <w:noProof/>
                <w:sz w:val="24"/>
                <w:szCs w:val="24"/>
              </w:rPr>
              <w:t>.5</w:t>
            </w:r>
          </w:p>
        </w:tc>
        <w:tc>
          <w:tcPr>
            <w:tcW w:w="252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5</w:t>
            </w:r>
          </w:p>
        </w:tc>
        <w:tc>
          <w:tcPr>
            <w:tcW w:w="1805" w:type="dxa"/>
            <w:vAlign w:val="center"/>
          </w:tcPr>
          <w:p w:rsidR="002560EF" w:rsidRPr="00771ECE" w:rsidRDefault="002560EF" w:rsidP="00C261C8">
            <w:pPr>
              <w:jc w:val="center"/>
              <w:rPr>
                <w:rFonts w:ascii="Trebuchet MS" w:hAnsi="Trebuchet MS" w:cs="Arial"/>
                <w:noProof/>
                <w:sz w:val="24"/>
                <w:szCs w:val="24"/>
              </w:rPr>
            </w:pPr>
            <w:r w:rsidRPr="00771ECE">
              <w:rPr>
                <w:rFonts w:ascii="Trebuchet MS" w:hAnsi="Trebuchet MS" w:cs="Arial"/>
                <w:noProof/>
                <w:sz w:val="24"/>
                <w:szCs w:val="24"/>
              </w:rPr>
              <w:t>2</w:t>
            </w:r>
            <w:r w:rsidR="00C261C8">
              <w:rPr>
                <w:rFonts w:ascii="Trebuchet MS" w:hAnsi="Trebuchet MS" w:cs="Arial"/>
                <w:noProof/>
                <w:sz w:val="24"/>
                <w:szCs w:val="24"/>
              </w:rPr>
              <w:t>6</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Pr>
                <w:rFonts w:ascii="Trebuchet MS" w:hAnsi="Trebuchet MS" w:cs="Arial"/>
                <w:noProof/>
                <w:sz w:val="24"/>
                <w:szCs w:val="24"/>
              </w:rPr>
              <w:t xml:space="preserve">Written statement of the </w:t>
            </w:r>
            <w:r w:rsidRPr="00771ECE">
              <w:rPr>
                <w:rFonts w:ascii="Trebuchet MS" w:hAnsi="Trebuchet MS" w:cs="Arial"/>
                <w:noProof/>
                <w:sz w:val="24"/>
                <w:szCs w:val="24"/>
              </w:rPr>
              <w:t>Respondent</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351192">
            <w:pPr>
              <w:jc w:val="center"/>
              <w:rPr>
                <w:rFonts w:ascii="Trebuchet MS" w:hAnsi="Trebuchet MS" w:cs="Arial"/>
                <w:noProof/>
                <w:sz w:val="24"/>
                <w:szCs w:val="24"/>
              </w:rPr>
            </w:pPr>
            <w:r>
              <w:rPr>
                <w:rFonts w:ascii="Trebuchet MS" w:hAnsi="Trebuchet MS" w:cs="Arial"/>
                <w:noProof/>
                <w:sz w:val="24"/>
                <w:szCs w:val="24"/>
              </w:rPr>
              <w:t>7</w:t>
            </w:r>
            <w:r w:rsidR="002560EF">
              <w:rPr>
                <w:rFonts w:ascii="Trebuchet MS" w:hAnsi="Trebuchet MS" w:cs="Arial"/>
                <w:noProof/>
                <w:sz w:val="24"/>
                <w:szCs w:val="24"/>
              </w:rPr>
              <w:t>.3</w:t>
            </w:r>
          </w:p>
        </w:tc>
        <w:tc>
          <w:tcPr>
            <w:tcW w:w="252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5</w:t>
            </w:r>
          </w:p>
        </w:tc>
        <w:tc>
          <w:tcPr>
            <w:tcW w:w="1805"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31</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Screening of Appeal</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351192">
            <w:pPr>
              <w:jc w:val="center"/>
              <w:rPr>
                <w:rFonts w:ascii="Trebuchet MS" w:hAnsi="Trebuchet MS" w:cs="Arial"/>
                <w:noProof/>
                <w:sz w:val="24"/>
                <w:szCs w:val="24"/>
              </w:rPr>
            </w:pPr>
            <w:r>
              <w:rPr>
                <w:rFonts w:ascii="Trebuchet MS" w:hAnsi="Trebuchet MS" w:cs="Arial"/>
                <w:noProof/>
                <w:sz w:val="24"/>
                <w:szCs w:val="24"/>
              </w:rPr>
              <w:t>8</w:t>
            </w:r>
            <w:r w:rsidR="002560EF">
              <w:rPr>
                <w:rFonts w:ascii="Trebuchet MS" w:hAnsi="Trebuchet MS" w:cs="Arial"/>
                <w:noProof/>
                <w:sz w:val="24"/>
                <w:szCs w:val="24"/>
              </w:rPr>
              <w:t>.1</w:t>
            </w:r>
          </w:p>
        </w:tc>
        <w:tc>
          <w:tcPr>
            <w:tcW w:w="2520"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5</w:t>
            </w:r>
          </w:p>
        </w:tc>
        <w:tc>
          <w:tcPr>
            <w:tcW w:w="1805"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36</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Establishment of Panel</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351192">
            <w:pPr>
              <w:jc w:val="center"/>
              <w:rPr>
                <w:rFonts w:ascii="Trebuchet MS" w:hAnsi="Trebuchet MS" w:cs="Arial"/>
                <w:noProof/>
                <w:sz w:val="24"/>
                <w:szCs w:val="24"/>
              </w:rPr>
            </w:pPr>
            <w:r>
              <w:rPr>
                <w:rFonts w:ascii="Trebuchet MS" w:hAnsi="Trebuchet MS" w:cs="Arial"/>
                <w:noProof/>
                <w:sz w:val="24"/>
                <w:szCs w:val="24"/>
              </w:rPr>
              <w:t>9</w:t>
            </w:r>
            <w:r w:rsidR="002560EF">
              <w:rPr>
                <w:rFonts w:ascii="Trebuchet MS" w:hAnsi="Trebuchet MS" w:cs="Arial"/>
                <w:noProof/>
                <w:sz w:val="24"/>
                <w:szCs w:val="24"/>
              </w:rPr>
              <w:t>.1</w:t>
            </w:r>
          </w:p>
        </w:tc>
        <w:tc>
          <w:tcPr>
            <w:tcW w:w="252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10</w:t>
            </w:r>
          </w:p>
        </w:tc>
        <w:tc>
          <w:tcPr>
            <w:tcW w:w="1805" w:type="dxa"/>
            <w:vAlign w:val="center"/>
          </w:tcPr>
          <w:p w:rsidR="002560EF" w:rsidRPr="00771ECE" w:rsidRDefault="002560EF" w:rsidP="00C261C8">
            <w:pPr>
              <w:jc w:val="center"/>
              <w:rPr>
                <w:rFonts w:ascii="Trebuchet MS" w:hAnsi="Trebuchet MS" w:cs="Arial"/>
                <w:noProof/>
                <w:sz w:val="24"/>
                <w:szCs w:val="24"/>
              </w:rPr>
            </w:pPr>
            <w:r w:rsidRPr="00771ECE">
              <w:rPr>
                <w:rFonts w:ascii="Trebuchet MS" w:hAnsi="Trebuchet MS" w:cs="Arial"/>
                <w:noProof/>
                <w:sz w:val="24"/>
                <w:szCs w:val="24"/>
              </w:rPr>
              <w:t>4</w:t>
            </w:r>
            <w:r w:rsidR="00C261C8">
              <w:rPr>
                <w:rFonts w:ascii="Trebuchet MS" w:hAnsi="Trebuchet MS" w:cs="Arial"/>
                <w:noProof/>
                <w:sz w:val="24"/>
                <w:szCs w:val="24"/>
              </w:rPr>
              <w:t>6</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Preliminary Conference</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351192">
            <w:pPr>
              <w:jc w:val="center"/>
              <w:rPr>
                <w:rFonts w:ascii="Trebuchet MS" w:hAnsi="Trebuchet MS" w:cs="Arial"/>
                <w:noProof/>
                <w:sz w:val="24"/>
                <w:szCs w:val="24"/>
              </w:rPr>
            </w:pPr>
            <w:r>
              <w:rPr>
                <w:rFonts w:ascii="Trebuchet MS" w:hAnsi="Trebuchet MS" w:cs="Arial"/>
                <w:noProof/>
                <w:sz w:val="24"/>
                <w:szCs w:val="24"/>
              </w:rPr>
              <w:t>11</w:t>
            </w:r>
            <w:r w:rsidR="002560EF">
              <w:rPr>
                <w:rFonts w:ascii="Trebuchet MS" w:hAnsi="Trebuchet MS" w:cs="Arial"/>
                <w:noProof/>
                <w:sz w:val="24"/>
                <w:szCs w:val="24"/>
              </w:rPr>
              <w:t>.1</w:t>
            </w:r>
          </w:p>
        </w:tc>
        <w:tc>
          <w:tcPr>
            <w:tcW w:w="252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7</w:t>
            </w:r>
          </w:p>
        </w:tc>
        <w:tc>
          <w:tcPr>
            <w:tcW w:w="1805"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53</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Wr</w:t>
            </w:r>
            <w:r>
              <w:rPr>
                <w:rFonts w:ascii="Trebuchet MS" w:hAnsi="Trebuchet MS" w:cs="Arial"/>
                <w:noProof/>
                <w:sz w:val="24"/>
                <w:szCs w:val="24"/>
              </w:rPr>
              <w:t xml:space="preserve">itten confirmation of decisions </w:t>
            </w:r>
            <w:r w:rsidRPr="00771ECE">
              <w:rPr>
                <w:rFonts w:ascii="Trebuchet MS" w:hAnsi="Trebuchet MS" w:cs="Arial"/>
                <w:noProof/>
                <w:sz w:val="24"/>
                <w:szCs w:val="24"/>
              </w:rPr>
              <w:t>taken during the Preliminary Conference</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713EC6" w:rsidP="00351192">
            <w:pPr>
              <w:jc w:val="center"/>
              <w:rPr>
                <w:rFonts w:ascii="Trebuchet MS" w:hAnsi="Trebuchet MS" w:cs="Arial"/>
                <w:noProof/>
                <w:sz w:val="24"/>
                <w:szCs w:val="24"/>
              </w:rPr>
            </w:pPr>
            <w:r>
              <w:rPr>
                <w:rFonts w:ascii="Trebuchet MS" w:hAnsi="Trebuchet MS" w:cs="Arial"/>
                <w:noProof/>
                <w:sz w:val="24"/>
                <w:szCs w:val="24"/>
              </w:rPr>
              <w:t>11</w:t>
            </w:r>
            <w:r w:rsidR="002560EF">
              <w:rPr>
                <w:rFonts w:ascii="Trebuchet MS" w:hAnsi="Trebuchet MS" w:cs="Arial"/>
                <w:noProof/>
                <w:sz w:val="24"/>
                <w:szCs w:val="24"/>
              </w:rPr>
              <w:t>.6</w:t>
            </w:r>
          </w:p>
        </w:tc>
        <w:tc>
          <w:tcPr>
            <w:tcW w:w="2520"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2</w:t>
            </w:r>
          </w:p>
        </w:tc>
        <w:tc>
          <w:tcPr>
            <w:tcW w:w="1805"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55</w:t>
            </w:r>
          </w:p>
        </w:tc>
      </w:tr>
      <w:tr w:rsidR="002560EF" w:rsidRPr="00771ECE" w:rsidTr="00351192">
        <w:trPr>
          <w:cantSplit/>
        </w:trPr>
        <w:tc>
          <w:tcPr>
            <w:tcW w:w="4320" w:type="dxa"/>
            <w:vAlign w:val="center"/>
          </w:tcPr>
          <w:p w:rsidR="002560EF" w:rsidRPr="00771ECE"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Hearing</w:t>
            </w:r>
          </w:p>
        </w:tc>
        <w:tc>
          <w:tcPr>
            <w:tcW w:w="1080" w:type="dxa"/>
            <w:vAlign w:val="center"/>
          </w:tcPr>
          <w:p w:rsidR="002560EF" w:rsidRPr="00771ECE" w:rsidRDefault="002560EF" w:rsidP="00713EC6">
            <w:pPr>
              <w:jc w:val="center"/>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2</w:t>
            </w:r>
          </w:p>
        </w:tc>
        <w:tc>
          <w:tcPr>
            <w:tcW w:w="2520" w:type="dxa"/>
            <w:vAlign w:val="center"/>
          </w:tcPr>
          <w:p w:rsidR="002560EF" w:rsidRDefault="002560EF" w:rsidP="00351192">
            <w:pPr>
              <w:jc w:val="left"/>
              <w:rPr>
                <w:rFonts w:ascii="Trebuchet MS" w:hAnsi="Trebuchet MS" w:cs="Arial"/>
                <w:noProof/>
                <w:sz w:val="24"/>
                <w:szCs w:val="24"/>
              </w:rPr>
            </w:pPr>
          </w:p>
          <w:p w:rsidR="002560EF" w:rsidRDefault="002560EF" w:rsidP="00351192">
            <w:pPr>
              <w:jc w:val="left"/>
              <w:rPr>
                <w:rFonts w:ascii="Trebuchet MS" w:hAnsi="Trebuchet MS" w:cs="Arial"/>
                <w:noProof/>
                <w:sz w:val="24"/>
                <w:szCs w:val="24"/>
              </w:rPr>
            </w:pPr>
            <w:r>
              <w:rPr>
                <w:rFonts w:ascii="Trebuchet MS" w:hAnsi="Trebuchet MS" w:cs="Arial"/>
                <w:noProof/>
                <w:sz w:val="24"/>
                <w:szCs w:val="24"/>
              </w:rPr>
              <w:t>D</w:t>
            </w:r>
            <w:r w:rsidRPr="00771ECE">
              <w:rPr>
                <w:rFonts w:ascii="Trebuchet MS" w:hAnsi="Trebuchet MS" w:cs="Arial"/>
                <w:noProof/>
                <w:sz w:val="24"/>
                <w:szCs w:val="24"/>
              </w:rPr>
              <w:t>ecided during Preliminary Conference</w:t>
            </w:r>
          </w:p>
          <w:p w:rsidR="002560EF" w:rsidRPr="00771ECE" w:rsidRDefault="002560EF" w:rsidP="00351192">
            <w:pPr>
              <w:jc w:val="left"/>
              <w:rPr>
                <w:rFonts w:ascii="Trebuchet MS" w:hAnsi="Trebuchet MS" w:cs="Arial"/>
                <w:noProof/>
                <w:sz w:val="24"/>
                <w:szCs w:val="24"/>
              </w:rPr>
            </w:pPr>
          </w:p>
        </w:tc>
        <w:tc>
          <w:tcPr>
            <w:tcW w:w="1805"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Unspecified</w:t>
            </w:r>
          </w:p>
        </w:tc>
      </w:tr>
      <w:tr w:rsidR="002560EF" w:rsidRPr="00771ECE" w:rsidTr="00351192">
        <w:trPr>
          <w:cantSplit/>
        </w:trPr>
        <w:tc>
          <w:tcPr>
            <w:tcW w:w="4320" w:type="dxa"/>
            <w:vAlign w:val="center"/>
          </w:tcPr>
          <w:p w:rsidR="002560EF" w:rsidRDefault="002560EF" w:rsidP="00351192">
            <w:pPr>
              <w:tabs>
                <w:tab w:val="left" w:pos="397"/>
              </w:tabs>
              <w:jc w:val="left"/>
              <w:rPr>
                <w:rFonts w:ascii="Trebuchet MS" w:hAnsi="Trebuchet MS" w:cs="Arial"/>
                <w:noProof/>
                <w:sz w:val="24"/>
                <w:szCs w:val="24"/>
              </w:rPr>
            </w:pPr>
          </w:p>
          <w:p w:rsidR="002560EF" w:rsidRDefault="002560EF" w:rsidP="00351192">
            <w:pPr>
              <w:tabs>
                <w:tab w:val="left" w:pos="397"/>
              </w:tabs>
              <w:jc w:val="left"/>
              <w:rPr>
                <w:rFonts w:ascii="Trebuchet MS" w:hAnsi="Trebuchet MS" w:cs="Arial"/>
                <w:noProof/>
                <w:sz w:val="24"/>
                <w:szCs w:val="24"/>
              </w:rPr>
            </w:pPr>
            <w:r w:rsidRPr="00771ECE">
              <w:rPr>
                <w:rFonts w:ascii="Trebuchet MS" w:hAnsi="Trebuchet MS" w:cs="Arial"/>
                <w:noProof/>
                <w:sz w:val="24"/>
                <w:szCs w:val="24"/>
              </w:rPr>
              <w:t>Decision</w:t>
            </w:r>
          </w:p>
          <w:p w:rsidR="002560EF" w:rsidRPr="00771ECE" w:rsidRDefault="002560EF" w:rsidP="00351192">
            <w:pPr>
              <w:tabs>
                <w:tab w:val="left" w:pos="397"/>
              </w:tabs>
              <w:jc w:val="left"/>
              <w:rPr>
                <w:rFonts w:ascii="Trebuchet MS" w:hAnsi="Trebuchet MS" w:cs="Arial"/>
                <w:noProof/>
                <w:sz w:val="24"/>
                <w:szCs w:val="24"/>
              </w:rPr>
            </w:pPr>
          </w:p>
        </w:tc>
        <w:tc>
          <w:tcPr>
            <w:tcW w:w="1080" w:type="dxa"/>
            <w:vAlign w:val="center"/>
          </w:tcPr>
          <w:p w:rsidR="002560EF" w:rsidRPr="00771ECE" w:rsidRDefault="002560EF" w:rsidP="00713EC6">
            <w:pPr>
              <w:jc w:val="center"/>
              <w:rPr>
                <w:rFonts w:ascii="Trebuchet MS" w:hAnsi="Trebuchet MS" w:cs="Arial"/>
                <w:noProof/>
                <w:sz w:val="24"/>
                <w:szCs w:val="24"/>
              </w:rPr>
            </w:pPr>
            <w:r w:rsidRPr="00771ECE">
              <w:rPr>
                <w:rFonts w:ascii="Trebuchet MS" w:hAnsi="Trebuchet MS" w:cs="Arial"/>
                <w:noProof/>
                <w:sz w:val="24"/>
                <w:szCs w:val="24"/>
              </w:rPr>
              <w:t>1</w:t>
            </w:r>
            <w:r w:rsidR="00713EC6">
              <w:rPr>
                <w:rFonts w:ascii="Trebuchet MS" w:hAnsi="Trebuchet MS" w:cs="Arial"/>
                <w:noProof/>
                <w:sz w:val="24"/>
                <w:szCs w:val="24"/>
              </w:rPr>
              <w:t>5</w:t>
            </w:r>
            <w:r>
              <w:rPr>
                <w:rFonts w:ascii="Trebuchet MS" w:hAnsi="Trebuchet MS" w:cs="Arial"/>
                <w:noProof/>
                <w:sz w:val="24"/>
                <w:szCs w:val="24"/>
              </w:rPr>
              <w:t>.1</w:t>
            </w:r>
          </w:p>
        </w:tc>
        <w:tc>
          <w:tcPr>
            <w:tcW w:w="2520" w:type="dxa"/>
            <w:vAlign w:val="center"/>
          </w:tcPr>
          <w:p w:rsidR="002560EF" w:rsidRPr="00771ECE" w:rsidRDefault="00C261C8" w:rsidP="00351192">
            <w:pPr>
              <w:jc w:val="center"/>
              <w:rPr>
                <w:rFonts w:ascii="Trebuchet MS" w:hAnsi="Trebuchet MS" w:cs="Arial"/>
                <w:noProof/>
                <w:sz w:val="24"/>
                <w:szCs w:val="24"/>
              </w:rPr>
            </w:pPr>
            <w:r>
              <w:rPr>
                <w:rFonts w:ascii="Trebuchet MS" w:hAnsi="Trebuchet MS" w:cs="Arial"/>
                <w:noProof/>
                <w:sz w:val="24"/>
                <w:szCs w:val="24"/>
              </w:rPr>
              <w:t>10</w:t>
            </w:r>
          </w:p>
        </w:tc>
        <w:tc>
          <w:tcPr>
            <w:tcW w:w="1805" w:type="dxa"/>
            <w:vAlign w:val="center"/>
          </w:tcPr>
          <w:p w:rsidR="002560EF" w:rsidRPr="00771ECE" w:rsidRDefault="002560EF" w:rsidP="00351192">
            <w:pPr>
              <w:jc w:val="center"/>
              <w:rPr>
                <w:rFonts w:ascii="Trebuchet MS" w:hAnsi="Trebuchet MS" w:cs="Arial"/>
                <w:noProof/>
                <w:sz w:val="24"/>
                <w:szCs w:val="24"/>
              </w:rPr>
            </w:pPr>
            <w:r w:rsidRPr="00771ECE">
              <w:rPr>
                <w:rFonts w:ascii="Trebuchet MS" w:hAnsi="Trebuchet MS" w:cs="Arial"/>
                <w:noProof/>
                <w:sz w:val="24"/>
                <w:szCs w:val="24"/>
              </w:rPr>
              <w:t>Unspecified</w:t>
            </w:r>
          </w:p>
        </w:tc>
      </w:tr>
    </w:tbl>
    <w:p w:rsidR="002560EF" w:rsidRPr="00771ECE" w:rsidRDefault="002560EF" w:rsidP="002560EF">
      <w:pPr>
        <w:jc w:val="left"/>
        <w:rPr>
          <w:rFonts w:ascii="Trebuchet MS" w:hAnsi="Trebuchet MS"/>
          <w:noProof/>
          <w:sz w:val="24"/>
          <w:szCs w:val="24"/>
        </w:rPr>
      </w:pPr>
    </w:p>
    <w:p w:rsidR="002560EF" w:rsidRPr="00771ECE" w:rsidRDefault="002560EF" w:rsidP="00351192">
      <w:pPr>
        <w:pStyle w:val="Heading2"/>
        <w:rPr>
          <w:smallCaps/>
        </w:rPr>
      </w:pPr>
      <w:r w:rsidRPr="00771ECE">
        <w:br w:type="page"/>
      </w:r>
      <w:bookmarkStart w:id="54" w:name="_Toc41231319"/>
      <w:bookmarkStart w:id="55" w:name="_Toc41257017"/>
      <w:bookmarkStart w:id="56" w:name="_Toc41257404"/>
      <w:bookmarkStart w:id="57" w:name="_Toc49827370"/>
      <w:bookmarkStart w:id="58" w:name="_Toc298331929"/>
      <w:r w:rsidRPr="00771ECE">
        <w:lastRenderedPageBreak/>
        <w:t xml:space="preserve">Appendix </w:t>
      </w:r>
      <w:bookmarkEnd w:id="54"/>
      <w:bookmarkEnd w:id="55"/>
      <w:bookmarkEnd w:id="56"/>
      <w:r w:rsidRPr="00771ECE">
        <w:t xml:space="preserve">B – </w:t>
      </w:r>
      <w:bookmarkStart w:id="59" w:name="_Toc41231320"/>
      <w:bookmarkStart w:id="60" w:name="_Toc41257405"/>
      <w:r w:rsidRPr="00771ECE">
        <w:t>Appeal</w:t>
      </w:r>
      <w:bookmarkEnd w:id="57"/>
      <w:bookmarkEnd w:id="59"/>
      <w:bookmarkEnd w:id="60"/>
      <w:r w:rsidRPr="00771ECE">
        <w:t xml:space="preserve"> Form</w:t>
      </w:r>
      <w:bookmarkEnd w:id="58"/>
    </w:p>
    <w:p w:rsidR="002560EF" w:rsidRPr="00771ECE" w:rsidRDefault="002560EF" w:rsidP="002560EF">
      <w:pPr>
        <w:jc w:val="left"/>
        <w:rPr>
          <w:rFonts w:ascii="Trebuchet MS" w:hAnsi="Trebuchet MS"/>
          <w:noProof/>
          <w:sz w:val="24"/>
          <w:szCs w:val="24"/>
        </w:rPr>
      </w:pPr>
    </w:p>
    <w:p w:rsidR="002560EF" w:rsidRPr="00771ECE" w:rsidRDefault="002560EF" w:rsidP="002560EF">
      <w:pPr>
        <w:tabs>
          <w:tab w:val="left" w:pos="340"/>
        </w:tabs>
        <w:ind w:left="1410" w:hanging="1410"/>
        <w:jc w:val="left"/>
        <w:rPr>
          <w:rFonts w:ascii="Trebuchet MS" w:hAnsi="Trebuchet MS"/>
          <w:noProof/>
          <w:sz w:val="24"/>
          <w:szCs w:val="24"/>
        </w:rPr>
      </w:pPr>
      <w:r w:rsidRPr="00771ECE">
        <w:rPr>
          <w:rFonts w:ascii="Trebuchet MS" w:hAnsi="Trebuchet MS"/>
          <w:noProof/>
          <w:sz w:val="24"/>
          <w:szCs w:val="24"/>
        </w:rPr>
        <w:t>Date:</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AE05E7">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AE05E7">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EB14E2" w:rsidRDefault="002560EF" w:rsidP="002560EF">
      <w:pPr>
        <w:tabs>
          <w:tab w:val="left" w:pos="1701"/>
          <w:tab w:val="right" w:pos="5245"/>
        </w:tabs>
        <w:jc w:val="left"/>
        <w:rPr>
          <w:rFonts w:ascii="Trebuchet MS" w:hAnsi="Trebuchet MS"/>
          <w:b/>
          <w:noProof/>
          <w:sz w:val="24"/>
          <w:szCs w:val="24"/>
          <w:u w:val="single"/>
        </w:rPr>
      </w:pPr>
      <w:r w:rsidRPr="00EB14E2">
        <w:rPr>
          <w:rFonts w:ascii="Trebuchet MS" w:hAnsi="Trebuchet MS"/>
          <w:b/>
          <w:noProof/>
          <w:sz w:val="24"/>
          <w:szCs w:val="24"/>
          <w:u w:val="single"/>
        </w:rPr>
        <w:t>Appe</w:t>
      </w:r>
      <w:r>
        <w:rPr>
          <w:rFonts w:ascii="Trebuchet MS" w:hAnsi="Trebuchet MS"/>
          <w:b/>
          <w:noProof/>
          <w:sz w:val="24"/>
          <w:szCs w:val="24"/>
          <w:u w:val="single"/>
        </w:rPr>
        <w:t>l</w:t>
      </w:r>
      <w:r w:rsidRPr="00EB14E2">
        <w:rPr>
          <w:rFonts w:ascii="Trebuchet MS" w:hAnsi="Trebuchet MS"/>
          <w:b/>
          <w:noProof/>
          <w:sz w:val="24"/>
          <w:szCs w:val="24"/>
          <w:u w:val="single"/>
        </w:rPr>
        <w:t>lant</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Name:</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Address</w:t>
      </w:r>
      <w:r>
        <w:rPr>
          <w:rFonts w:ascii="Trebuchet MS" w:hAnsi="Trebuchet MS"/>
          <w:noProof/>
          <w:sz w:val="24"/>
          <w:szCs w:val="24"/>
        </w:rPr>
        <w:t>:</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Telephone Numbers</w:t>
      </w:r>
      <w:r>
        <w:rPr>
          <w:rFonts w:ascii="Trebuchet MS" w:hAnsi="Trebuchet MS"/>
          <w:noProof/>
          <w:sz w:val="24"/>
          <w:szCs w:val="24"/>
        </w:rPr>
        <w:t>:</w:t>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(Home)</w:t>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(Work)</w:t>
      </w:r>
    </w:p>
    <w:p w:rsidR="002560EF"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(Other)</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(Fax)</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 xml:space="preserve">E-Mail </w:t>
      </w:r>
      <w:r>
        <w:rPr>
          <w:rFonts w:ascii="Trebuchet MS" w:hAnsi="Trebuchet MS"/>
          <w:noProof/>
          <w:sz w:val="24"/>
          <w:szCs w:val="24"/>
        </w:rPr>
        <w:t>address:</w:t>
      </w:r>
      <w:r>
        <w:rPr>
          <w:rFonts w:ascii="Trebuchet MS" w:hAnsi="Trebuchet MS"/>
          <w:noProof/>
          <w:sz w:val="24"/>
          <w:szCs w:val="24"/>
        </w:rPr>
        <w:tab/>
      </w:r>
      <w:r>
        <w:rPr>
          <w:rFonts w:ascii="Trebuchet MS" w:hAnsi="Trebuchet MS"/>
          <w:noProof/>
          <w:sz w:val="24"/>
          <w:szCs w:val="24"/>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t>Representative</w:t>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(Complete only if you will be represented.)</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Name:</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Address</w:t>
      </w:r>
      <w:r>
        <w:rPr>
          <w:rFonts w:ascii="Trebuchet MS" w:hAnsi="Trebuchet MS"/>
          <w:noProof/>
          <w:sz w:val="24"/>
          <w:szCs w:val="24"/>
        </w:rPr>
        <w:t>:</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Telephone Numbers</w:t>
      </w:r>
      <w:r>
        <w:rPr>
          <w:rFonts w:ascii="Trebuchet MS" w:hAnsi="Trebuchet MS"/>
          <w:noProof/>
          <w:sz w:val="24"/>
          <w:szCs w:val="24"/>
        </w:rPr>
        <w:t>:</w:t>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(Home)</w:t>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(Work)</w:t>
      </w:r>
    </w:p>
    <w:p w:rsidR="002560EF"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(Other)</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(Fax)</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 xml:space="preserve">E-Mail </w:t>
      </w:r>
      <w:r>
        <w:rPr>
          <w:rFonts w:ascii="Trebuchet MS" w:hAnsi="Trebuchet MS"/>
          <w:noProof/>
          <w:sz w:val="24"/>
          <w:szCs w:val="24"/>
        </w:rPr>
        <w:t>address:</w:t>
      </w:r>
      <w:r>
        <w:rPr>
          <w:rFonts w:ascii="Trebuchet MS" w:hAnsi="Trebuchet MS"/>
          <w:noProof/>
          <w:sz w:val="24"/>
          <w:szCs w:val="24"/>
        </w:rPr>
        <w:tab/>
      </w:r>
      <w:r>
        <w:rPr>
          <w:rFonts w:ascii="Trebuchet MS" w:hAnsi="Trebuchet MS"/>
          <w:noProof/>
          <w:sz w:val="24"/>
          <w:szCs w:val="24"/>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t>Decision</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 xml:space="preserve">What decision </w:t>
      </w:r>
      <w:r>
        <w:rPr>
          <w:rFonts w:ascii="Trebuchet MS" w:hAnsi="Trebuchet MS"/>
          <w:noProof/>
          <w:sz w:val="24"/>
          <w:szCs w:val="24"/>
        </w:rPr>
        <w:t xml:space="preserve">of IWRF </w:t>
      </w:r>
      <w:r w:rsidRPr="00771ECE">
        <w:rPr>
          <w:rFonts w:ascii="Trebuchet MS" w:hAnsi="Trebuchet MS"/>
          <w:noProof/>
          <w:sz w:val="24"/>
          <w:szCs w:val="24"/>
        </w:rPr>
        <w:t>do you wish to appeal?</w:t>
      </w:r>
    </w:p>
    <w:p w:rsidR="002560EF" w:rsidRPr="00771ECE"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rPr>
      </w:pPr>
    </w:p>
    <w:p w:rsidR="002560EF" w:rsidRDefault="002560EF" w:rsidP="002560EF">
      <w:pPr>
        <w:tabs>
          <w:tab w:val="left" w:pos="1701"/>
          <w:tab w:val="right" w:pos="5245"/>
        </w:tabs>
        <w:jc w:val="left"/>
        <w:rPr>
          <w:rFonts w:ascii="Trebuchet MS" w:hAnsi="Trebuchet MS"/>
          <w:noProof/>
          <w:sz w:val="24"/>
          <w:szCs w:val="24"/>
        </w:rPr>
      </w:pPr>
      <w:r w:rsidRPr="00FE5ED8">
        <w:rPr>
          <w:rFonts w:ascii="Trebuchet MS" w:hAnsi="Trebuchet MS"/>
          <w:noProof/>
          <w:sz w:val="24"/>
          <w:szCs w:val="24"/>
        </w:rPr>
        <w:t>W</w:t>
      </w:r>
      <w:r>
        <w:rPr>
          <w:rFonts w:ascii="Trebuchet MS" w:hAnsi="Trebuchet MS"/>
          <w:noProof/>
          <w:sz w:val="24"/>
          <w:szCs w:val="24"/>
        </w:rPr>
        <w:t>hen was the decision made?</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Why do you think the decision is wrong or unfair?</w:t>
      </w:r>
    </w:p>
    <w:p w:rsidR="002560EF"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t>Respondent</w:t>
      </w:r>
    </w:p>
    <w:p w:rsidR="002560EF" w:rsidRPr="00771ECE" w:rsidRDefault="002560EF" w:rsidP="002560EF">
      <w:pPr>
        <w:tabs>
          <w:tab w:val="left" w:pos="1701"/>
          <w:tab w:val="right" w:pos="5245"/>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Who made the decision?</w:t>
      </w:r>
    </w:p>
    <w:p w:rsidR="002560EF"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jc w:val="left"/>
        <w:rPr>
          <w:rFonts w:ascii="Trebuchet MS" w:hAnsi="Trebuchet MS"/>
          <w:b/>
          <w:noProof/>
          <w:sz w:val="24"/>
          <w:szCs w:val="24"/>
          <w:u w:val="single"/>
        </w:rPr>
      </w:pPr>
      <w:r>
        <w:rPr>
          <w:rFonts w:ascii="Trebuchet MS" w:hAnsi="Trebuchet MS"/>
          <w:b/>
          <w:noProof/>
          <w:sz w:val="24"/>
          <w:szCs w:val="24"/>
          <w:u w:val="single"/>
        </w:rPr>
        <w:br w:type="page"/>
      </w:r>
    </w:p>
    <w:p w:rsidR="002560EF" w:rsidRPr="00771ECE" w:rsidRDefault="002560EF" w:rsidP="002560EF">
      <w:pPr>
        <w:tabs>
          <w:tab w:val="left" w:pos="340"/>
        </w:tabs>
        <w:jc w:val="left"/>
        <w:rPr>
          <w:rFonts w:ascii="Trebuchet MS" w:hAnsi="Trebuchet MS"/>
          <w:b/>
          <w:noProof/>
          <w:sz w:val="24"/>
          <w:szCs w:val="24"/>
        </w:rPr>
      </w:pPr>
      <w:r w:rsidRPr="00771ECE">
        <w:rPr>
          <w:rFonts w:ascii="Trebuchet MS" w:hAnsi="Trebuchet MS"/>
          <w:b/>
          <w:noProof/>
          <w:sz w:val="24"/>
          <w:szCs w:val="24"/>
          <w:u w:val="single"/>
        </w:rPr>
        <w:lastRenderedPageBreak/>
        <w:t>Grounds</w:t>
      </w:r>
    </w:p>
    <w:p w:rsidR="002560EF" w:rsidRDefault="002560EF" w:rsidP="002560EF">
      <w:pPr>
        <w:jc w:val="left"/>
        <w:rPr>
          <w:rFonts w:ascii="Trebuchet MS" w:hAnsi="Trebuchet MS"/>
          <w:noProof/>
          <w:sz w:val="24"/>
          <w:szCs w:val="24"/>
        </w:rPr>
      </w:pPr>
    </w:p>
    <w:p w:rsidR="002560EF" w:rsidRPr="00771ECE" w:rsidRDefault="002560EF" w:rsidP="002560EF">
      <w:pPr>
        <w:jc w:val="left"/>
        <w:rPr>
          <w:rFonts w:ascii="Trebuchet MS" w:hAnsi="Trebuchet MS"/>
          <w:noProof/>
          <w:sz w:val="24"/>
          <w:szCs w:val="24"/>
        </w:rPr>
      </w:pPr>
      <w:r>
        <w:rPr>
          <w:rFonts w:ascii="Trebuchet MS" w:hAnsi="Trebuchet MS"/>
          <w:noProof/>
          <w:sz w:val="24"/>
          <w:szCs w:val="24"/>
        </w:rPr>
        <w:t>Please provide your grounds for the Appeal and a s</w:t>
      </w:r>
      <w:r w:rsidRPr="00771ECE">
        <w:rPr>
          <w:rFonts w:ascii="Trebuchet MS" w:hAnsi="Trebuchet MS"/>
          <w:noProof/>
          <w:sz w:val="24"/>
          <w:szCs w:val="24"/>
        </w:rPr>
        <w:t>ummary of the evidence that supports these grounds (</w:t>
      </w:r>
      <w:r>
        <w:rPr>
          <w:rFonts w:ascii="Trebuchet MS" w:hAnsi="Trebuchet MS"/>
          <w:noProof/>
          <w:sz w:val="24"/>
          <w:szCs w:val="24"/>
        </w:rPr>
        <w:t xml:space="preserve">e.g </w:t>
      </w:r>
      <w:r w:rsidRPr="00771ECE">
        <w:rPr>
          <w:rFonts w:ascii="Trebuchet MS" w:hAnsi="Trebuchet MS"/>
          <w:noProof/>
          <w:sz w:val="24"/>
          <w:szCs w:val="24"/>
        </w:rPr>
        <w:t>Documents, Pictures, Rules &amp; By-Laws, Audio-Visual, etc).</w:t>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60520F" w:rsidRDefault="002560EF" w:rsidP="002560EF">
      <w:pPr>
        <w:jc w:val="left"/>
        <w:rPr>
          <w:rFonts w:ascii="Trebuchet MS" w:hAnsi="Trebuchet MS"/>
          <w:noProof/>
          <w:sz w:val="24"/>
          <w:szCs w:val="24"/>
        </w:rPr>
      </w:pPr>
      <w:r w:rsidRPr="0060520F">
        <w:rPr>
          <w:rFonts w:ascii="Trebuchet MS" w:hAnsi="Trebuchet MS"/>
          <w:noProof/>
          <w:sz w:val="24"/>
          <w:szCs w:val="24"/>
        </w:rPr>
        <w:t>(You may add additional pages if required.)</w:t>
      </w:r>
    </w:p>
    <w:p w:rsidR="002560EF" w:rsidRDefault="002560EF" w:rsidP="002560EF">
      <w:pPr>
        <w:jc w:val="left"/>
        <w:rPr>
          <w:rFonts w:ascii="Trebuchet MS" w:hAnsi="Trebuchet MS"/>
          <w:b/>
          <w:noProof/>
          <w:sz w:val="24"/>
          <w:szCs w:val="24"/>
          <w:u w:val="single"/>
        </w:rPr>
      </w:pPr>
      <w:r>
        <w:rPr>
          <w:rFonts w:ascii="Trebuchet MS" w:hAnsi="Trebuchet MS"/>
          <w:b/>
          <w:noProof/>
          <w:sz w:val="24"/>
          <w:szCs w:val="24"/>
          <w:u w:val="single"/>
        </w:rPr>
        <w:br w:type="page"/>
      </w: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lastRenderedPageBreak/>
        <w:t>Witnesses</w:t>
      </w:r>
    </w:p>
    <w:p w:rsidR="002560EF" w:rsidRPr="00771ECE"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jc w:val="left"/>
        <w:rPr>
          <w:rFonts w:ascii="Trebuchet MS" w:hAnsi="Trebuchet MS"/>
          <w:noProof/>
          <w:sz w:val="24"/>
          <w:szCs w:val="24"/>
        </w:rPr>
      </w:pPr>
      <w:r>
        <w:rPr>
          <w:rFonts w:ascii="Trebuchet MS" w:hAnsi="Trebuchet MS"/>
          <w:noProof/>
          <w:sz w:val="24"/>
          <w:szCs w:val="24"/>
        </w:rPr>
        <w:t>Please provide a l</w:t>
      </w:r>
      <w:r w:rsidRPr="00771ECE">
        <w:rPr>
          <w:rFonts w:ascii="Trebuchet MS" w:hAnsi="Trebuchet MS"/>
          <w:noProof/>
          <w:sz w:val="24"/>
          <w:szCs w:val="24"/>
        </w:rPr>
        <w:t xml:space="preserve">ist of </w:t>
      </w:r>
      <w:r>
        <w:rPr>
          <w:rFonts w:ascii="Trebuchet MS" w:hAnsi="Trebuchet MS"/>
          <w:noProof/>
          <w:sz w:val="24"/>
          <w:szCs w:val="24"/>
        </w:rPr>
        <w:t>w</w:t>
      </w:r>
      <w:r w:rsidRPr="00771ECE">
        <w:rPr>
          <w:rFonts w:ascii="Trebuchet MS" w:hAnsi="Trebuchet MS"/>
          <w:noProof/>
          <w:sz w:val="24"/>
          <w:szCs w:val="24"/>
        </w:rPr>
        <w:t xml:space="preserve">itnesses </w:t>
      </w:r>
      <w:r>
        <w:rPr>
          <w:rFonts w:ascii="Trebuchet MS" w:hAnsi="Trebuchet MS"/>
          <w:noProof/>
          <w:sz w:val="24"/>
          <w:szCs w:val="24"/>
        </w:rPr>
        <w:t xml:space="preserve">you would like to </w:t>
      </w:r>
      <w:r w:rsidR="005C1454">
        <w:rPr>
          <w:rFonts w:ascii="Trebuchet MS" w:hAnsi="Trebuchet MS"/>
          <w:noProof/>
          <w:sz w:val="24"/>
          <w:szCs w:val="24"/>
        </w:rPr>
        <w:t xml:space="preserve">have testify </w:t>
      </w:r>
      <w:r>
        <w:rPr>
          <w:rFonts w:ascii="Trebuchet MS" w:hAnsi="Trebuchet MS"/>
          <w:noProof/>
          <w:sz w:val="24"/>
          <w:szCs w:val="24"/>
        </w:rPr>
        <w:t>at the hearing, including their c</w:t>
      </w:r>
      <w:r w:rsidRPr="00771ECE">
        <w:rPr>
          <w:rFonts w:ascii="Trebuchet MS" w:hAnsi="Trebuchet MS"/>
          <w:noProof/>
          <w:sz w:val="24"/>
          <w:szCs w:val="24"/>
        </w:rPr>
        <w:t xml:space="preserve">oordinates </w:t>
      </w:r>
      <w:r>
        <w:rPr>
          <w:rFonts w:ascii="Trebuchet MS" w:hAnsi="Trebuchet MS"/>
          <w:noProof/>
          <w:sz w:val="24"/>
          <w:szCs w:val="24"/>
        </w:rPr>
        <w:t>an</w:t>
      </w:r>
      <w:r w:rsidRPr="00771ECE">
        <w:rPr>
          <w:rFonts w:ascii="Trebuchet MS" w:hAnsi="Trebuchet MS"/>
          <w:noProof/>
          <w:sz w:val="24"/>
          <w:szCs w:val="24"/>
        </w:rPr>
        <w:t>d</w:t>
      </w:r>
      <w:r>
        <w:rPr>
          <w:rFonts w:ascii="Trebuchet MS" w:hAnsi="Trebuchet MS"/>
          <w:noProof/>
          <w:sz w:val="24"/>
          <w:szCs w:val="24"/>
        </w:rPr>
        <w:t xml:space="preserve"> a s</w:t>
      </w:r>
      <w:r w:rsidRPr="00771ECE">
        <w:rPr>
          <w:rFonts w:ascii="Trebuchet MS" w:hAnsi="Trebuchet MS"/>
          <w:noProof/>
          <w:sz w:val="24"/>
          <w:szCs w:val="24"/>
        </w:rPr>
        <w:t>ummary of evidence to be provided by each of them.</w:t>
      </w:r>
      <w:r>
        <w:rPr>
          <w:rFonts w:ascii="Trebuchet MS" w:hAnsi="Trebuchet MS"/>
          <w:noProof/>
          <w:sz w:val="24"/>
          <w:szCs w:val="24"/>
        </w:rPr>
        <w:t xml:space="preserve"> </w:t>
      </w:r>
    </w:p>
    <w:p w:rsidR="002560EF" w:rsidRDefault="002560EF" w:rsidP="002560EF">
      <w:pPr>
        <w:tabs>
          <w:tab w:val="left" w:pos="1701"/>
          <w:tab w:val="right" w:pos="5245"/>
        </w:tabs>
        <w:jc w:val="left"/>
        <w:rPr>
          <w:rFonts w:ascii="Trebuchet MS" w:hAnsi="Trebuchet MS"/>
          <w:b/>
          <w:noProof/>
          <w:sz w:val="24"/>
          <w:szCs w:val="24"/>
        </w:rPr>
      </w:pPr>
    </w:p>
    <w:p w:rsidR="002560EF"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Witness 1:</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Witness 2:</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 xml:space="preserve">Witness </w:t>
      </w:r>
      <w:r>
        <w:rPr>
          <w:rFonts w:ascii="Trebuchet MS" w:hAnsi="Trebuchet MS"/>
          <w:b/>
          <w:noProof/>
          <w:sz w:val="24"/>
          <w:szCs w:val="24"/>
        </w:rPr>
        <w:t>3</w:t>
      </w:r>
      <w:r w:rsidRPr="00771ECE">
        <w:rPr>
          <w:rFonts w:ascii="Trebuchet MS" w:hAnsi="Trebuchet MS"/>
          <w:b/>
          <w:noProof/>
          <w:sz w:val="24"/>
          <w:szCs w:val="24"/>
        </w:rPr>
        <w:t>:</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 xml:space="preserve">Witness </w:t>
      </w:r>
      <w:r>
        <w:rPr>
          <w:rFonts w:ascii="Trebuchet MS" w:hAnsi="Trebuchet MS"/>
          <w:b/>
          <w:noProof/>
          <w:sz w:val="24"/>
          <w:szCs w:val="24"/>
        </w:rPr>
        <w:t>4</w:t>
      </w:r>
      <w:r w:rsidRPr="00771ECE">
        <w:rPr>
          <w:rFonts w:ascii="Trebuchet MS" w:hAnsi="Trebuchet MS"/>
          <w:b/>
          <w:noProof/>
          <w:sz w:val="24"/>
          <w:szCs w:val="24"/>
        </w:rPr>
        <w:t>:</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(You may add additional witnesses if required.)</w:t>
      </w:r>
    </w:p>
    <w:p w:rsidR="002560EF" w:rsidRDefault="002560EF" w:rsidP="002560EF">
      <w:pPr>
        <w:tabs>
          <w:tab w:val="left" w:pos="1701"/>
          <w:tab w:val="right" w:pos="5245"/>
        </w:tabs>
        <w:jc w:val="left"/>
        <w:rPr>
          <w:rFonts w:ascii="Trebuchet MS" w:hAnsi="Trebuchet MS"/>
          <w:noProof/>
          <w:sz w:val="24"/>
          <w:szCs w:val="24"/>
        </w:rPr>
      </w:pPr>
    </w:p>
    <w:p w:rsidR="002560EF" w:rsidRDefault="002560EF" w:rsidP="002560EF">
      <w:pPr>
        <w:jc w:val="left"/>
        <w:rPr>
          <w:rFonts w:ascii="Trebuchet MS" w:hAnsi="Trebuchet MS"/>
          <w:noProof/>
          <w:sz w:val="24"/>
          <w:szCs w:val="24"/>
        </w:rPr>
      </w:pPr>
      <w:r>
        <w:rPr>
          <w:rFonts w:ascii="Trebuchet MS" w:hAnsi="Trebuchet MS"/>
          <w:noProof/>
          <w:sz w:val="24"/>
          <w:szCs w:val="24"/>
        </w:rPr>
        <w:br w:type="page"/>
      </w: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lastRenderedPageBreak/>
        <w:t>Remedy</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What action or decision do you want IWRF to take or make to correct the situation?</w:t>
      </w:r>
    </w:p>
    <w:p w:rsidR="002560EF"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340"/>
        </w:tabs>
        <w:jc w:val="left"/>
        <w:rPr>
          <w:rFonts w:ascii="Trebuchet MS" w:hAnsi="Trebuchet MS"/>
          <w:b/>
          <w:noProof/>
          <w:sz w:val="24"/>
          <w:szCs w:val="24"/>
          <w:u w:val="single"/>
        </w:rPr>
      </w:pPr>
      <w:r>
        <w:rPr>
          <w:rFonts w:ascii="Trebuchet MS" w:hAnsi="Trebuchet MS"/>
          <w:b/>
          <w:noProof/>
          <w:sz w:val="24"/>
          <w:szCs w:val="24"/>
          <w:u w:val="single"/>
        </w:rPr>
        <w:t xml:space="preserve">Request for </w:t>
      </w:r>
      <w:r w:rsidRPr="00771ECE">
        <w:rPr>
          <w:rFonts w:ascii="Trebuchet MS" w:hAnsi="Trebuchet MS"/>
          <w:b/>
          <w:noProof/>
          <w:sz w:val="24"/>
          <w:szCs w:val="24"/>
          <w:u w:val="single"/>
        </w:rPr>
        <w:t>Exemption</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 xml:space="preserve">If the decision </w:t>
      </w:r>
      <w:r>
        <w:rPr>
          <w:rFonts w:ascii="Trebuchet MS" w:hAnsi="Trebuchet MS"/>
          <w:noProof/>
          <w:sz w:val="24"/>
          <w:szCs w:val="24"/>
        </w:rPr>
        <w:t xml:space="preserve">you are appealing </w:t>
      </w:r>
      <w:r w:rsidRPr="00771ECE">
        <w:rPr>
          <w:rFonts w:ascii="Trebuchet MS" w:hAnsi="Trebuchet MS"/>
          <w:noProof/>
          <w:sz w:val="24"/>
          <w:szCs w:val="24"/>
        </w:rPr>
        <w:t xml:space="preserve">was </w:t>
      </w:r>
      <w:r w:rsidR="005C1454">
        <w:rPr>
          <w:rFonts w:ascii="Trebuchet MS" w:hAnsi="Trebuchet MS"/>
          <w:noProof/>
          <w:sz w:val="24"/>
          <w:szCs w:val="24"/>
        </w:rPr>
        <w:t xml:space="preserve">made </w:t>
      </w:r>
      <w:r w:rsidRPr="00771ECE">
        <w:rPr>
          <w:rFonts w:ascii="Trebuchet MS" w:hAnsi="Trebuchet MS"/>
          <w:noProof/>
          <w:sz w:val="24"/>
          <w:szCs w:val="24"/>
        </w:rPr>
        <w:t xml:space="preserve">more then 15 days ago, </w:t>
      </w:r>
      <w:r>
        <w:rPr>
          <w:rFonts w:ascii="Trebuchet MS" w:hAnsi="Trebuchet MS"/>
          <w:noProof/>
          <w:sz w:val="24"/>
          <w:szCs w:val="24"/>
        </w:rPr>
        <w:t xml:space="preserve">please provide your reasons for requesting an exemption to the timeline for appeals </w:t>
      </w:r>
      <w:r w:rsidRPr="00771ECE">
        <w:rPr>
          <w:rFonts w:ascii="Trebuchet MS" w:hAnsi="Trebuchet MS"/>
          <w:noProof/>
          <w:sz w:val="24"/>
          <w:szCs w:val="24"/>
        </w:rPr>
        <w:t>as provided by IWRF’s Appeal Policy (Section</w:t>
      </w:r>
      <w:r>
        <w:rPr>
          <w:rFonts w:ascii="Trebuchet MS" w:hAnsi="Trebuchet MS"/>
          <w:noProof/>
          <w:sz w:val="24"/>
          <w:szCs w:val="24"/>
        </w:rPr>
        <w:t> </w:t>
      </w:r>
      <w:r w:rsidRPr="00771ECE">
        <w:rPr>
          <w:rFonts w:ascii="Trebuchet MS" w:hAnsi="Trebuchet MS"/>
          <w:noProof/>
          <w:sz w:val="24"/>
          <w:szCs w:val="24"/>
        </w:rPr>
        <w:t>4</w:t>
      </w:r>
      <w:r>
        <w:rPr>
          <w:rFonts w:ascii="Trebuchet MS" w:hAnsi="Trebuchet MS"/>
          <w:noProof/>
          <w:sz w:val="24"/>
          <w:szCs w:val="24"/>
        </w:rPr>
        <w:t>.2</w:t>
      </w:r>
      <w:r w:rsidRPr="00771ECE">
        <w:rPr>
          <w:rFonts w:ascii="Trebuchet MS" w:hAnsi="Trebuchet MS"/>
          <w:noProof/>
          <w:sz w:val="24"/>
          <w:szCs w:val="24"/>
        </w:rPr>
        <w:t>)</w:t>
      </w:r>
      <w:r>
        <w:rPr>
          <w:rFonts w:ascii="Trebuchet MS" w:hAnsi="Trebuchet MS"/>
          <w:noProof/>
          <w:sz w:val="24"/>
          <w:szCs w:val="24"/>
        </w:rPr>
        <w:t>.</w:t>
      </w:r>
      <w:r w:rsidRPr="00771ECE">
        <w:rPr>
          <w:rFonts w:ascii="Trebuchet MS" w:hAnsi="Trebuchet MS"/>
          <w:noProof/>
          <w:sz w:val="24"/>
          <w:szCs w:val="24"/>
        </w:rPr>
        <w:t xml:space="preserve"> </w:t>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767A32" w:rsidRPr="00771ECE" w:rsidRDefault="002560EF" w:rsidP="00767A32">
      <w:pPr>
        <w:pStyle w:val="Heading2"/>
        <w:rPr>
          <w:smallCaps/>
        </w:rPr>
      </w:pPr>
      <w:r w:rsidRPr="00771ECE">
        <w:br w:type="page"/>
      </w:r>
      <w:r w:rsidR="00767A32" w:rsidRPr="00771ECE">
        <w:lastRenderedPageBreak/>
        <w:t xml:space="preserve">Appendix </w:t>
      </w:r>
      <w:r w:rsidR="00767A32">
        <w:t>C</w:t>
      </w:r>
      <w:r w:rsidR="00767A32" w:rsidRPr="00771ECE">
        <w:t xml:space="preserve"> – </w:t>
      </w:r>
      <w:r w:rsidR="00767A32">
        <w:t>Written Statement</w:t>
      </w:r>
    </w:p>
    <w:p w:rsidR="002560EF" w:rsidRPr="00771ECE" w:rsidRDefault="002560EF" w:rsidP="002560EF">
      <w:pPr>
        <w:jc w:val="left"/>
        <w:rPr>
          <w:rFonts w:ascii="Trebuchet MS" w:hAnsi="Trebuchet MS"/>
          <w:noProof/>
          <w:sz w:val="24"/>
          <w:szCs w:val="24"/>
        </w:rPr>
      </w:pPr>
    </w:p>
    <w:p w:rsidR="002560EF" w:rsidRPr="00771ECE" w:rsidRDefault="002560EF" w:rsidP="002560EF">
      <w:pPr>
        <w:tabs>
          <w:tab w:val="left" w:pos="340"/>
        </w:tabs>
        <w:ind w:left="1410" w:hanging="1410"/>
        <w:jc w:val="left"/>
        <w:rPr>
          <w:rFonts w:ascii="Trebuchet MS" w:hAnsi="Trebuchet MS"/>
          <w:noProof/>
          <w:sz w:val="24"/>
          <w:szCs w:val="24"/>
        </w:rPr>
      </w:pPr>
      <w:r w:rsidRPr="00771ECE">
        <w:rPr>
          <w:rFonts w:ascii="Trebuchet MS" w:hAnsi="Trebuchet MS"/>
          <w:noProof/>
          <w:sz w:val="24"/>
          <w:szCs w:val="24"/>
        </w:rPr>
        <w:t>Date:</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AE05E7">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AE05E7">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EB14E2" w:rsidRDefault="002560EF" w:rsidP="002560EF">
      <w:pPr>
        <w:tabs>
          <w:tab w:val="left" w:pos="1701"/>
          <w:tab w:val="right" w:pos="5245"/>
        </w:tabs>
        <w:jc w:val="left"/>
        <w:rPr>
          <w:rFonts w:ascii="Trebuchet MS" w:hAnsi="Trebuchet MS"/>
          <w:b/>
          <w:noProof/>
          <w:sz w:val="24"/>
          <w:szCs w:val="24"/>
          <w:u w:val="single"/>
        </w:rPr>
      </w:pPr>
      <w:r>
        <w:rPr>
          <w:rFonts w:ascii="Trebuchet MS" w:hAnsi="Trebuchet MS"/>
          <w:b/>
          <w:noProof/>
          <w:sz w:val="24"/>
          <w:szCs w:val="24"/>
          <w:u w:val="single"/>
        </w:rPr>
        <w:t>Responde</w:t>
      </w:r>
      <w:r w:rsidRPr="00EB14E2">
        <w:rPr>
          <w:rFonts w:ascii="Trebuchet MS" w:hAnsi="Trebuchet MS"/>
          <w:b/>
          <w:noProof/>
          <w:sz w:val="24"/>
          <w:szCs w:val="24"/>
          <w:u w:val="single"/>
        </w:rPr>
        <w:t>nt</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Name:</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Address</w:t>
      </w:r>
      <w:r>
        <w:rPr>
          <w:rFonts w:ascii="Trebuchet MS" w:hAnsi="Trebuchet MS"/>
          <w:noProof/>
          <w:sz w:val="24"/>
          <w:szCs w:val="24"/>
        </w:rPr>
        <w:t>:</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Telephone Numbers</w:t>
      </w:r>
      <w:r>
        <w:rPr>
          <w:rFonts w:ascii="Trebuchet MS" w:hAnsi="Trebuchet MS"/>
          <w:noProof/>
          <w:sz w:val="24"/>
          <w:szCs w:val="24"/>
        </w:rPr>
        <w:t>:</w:t>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(Home)</w:t>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(Work)</w:t>
      </w:r>
    </w:p>
    <w:p w:rsidR="002560EF"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(Other)</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(Fax)</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 xml:space="preserve">E-Mail </w:t>
      </w:r>
      <w:r>
        <w:rPr>
          <w:rFonts w:ascii="Trebuchet MS" w:hAnsi="Trebuchet MS"/>
          <w:noProof/>
          <w:sz w:val="24"/>
          <w:szCs w:val="24"/>
        </w:rPr>
        <w:t>address:</w:t>
      </w:r>
      <w:r>
        <w:rPr>
          <w:rFonts w:ascii="Trebuchet MS" w:hAnsi="Trebuchet MS"/>
          <w:noProof/>
          <w:sz w:val="24"/>
          <w:szCs w:val="24"/>
        </w:rPr>
        <w:tab/>
      </w:r>
      <w:r>
        <w:rPr>
          <w:rFonts w:ascii="Trebuchet MS" w:hAnsi="Trebuchet MS"/>
          <w:noProof/>
          <w:sz w:val="24"/>
          <w:szCs w:val="24"/>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t>Representative</w:t>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(Complete only if you will be represented.)</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Name:</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Address</w:t>
      </w:r>
      <w:r>
        <w:rPr>
          <w:rFonts w:ascii="Trebuchet MS" w:hAnsi="Trebuchet MS"/>
          <w:noProof/>
          <w:sz w:val="24"/>
          <w:szCs w:val="24"/>
        </w:rPr>
        <w:t>:</w:t>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u w:val="single"/>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340"/>
        </w:tabs>
        <w:jc w:val="left"/>
        <w:rPr>
          <w:rFonts w:ascii="Trebuchet MS" w:hAnsi="Trebuchet MS"/>
          <w:noProof/>
          <w:sz w:val="24"/>
          <w:szCs w:val="24"/>
          <w:u w:val="single"/>
        </w:rPr>
      </w:pPr>
    </w:p>
    <w:p w:rsidR="002560EF" w:rsidRDefault="002560EF" w:rsidP="002560EF">
      <w:pPr>
        <w:tabs>
          <w:tab w:val="left" w:pos="340"/>
        </w:tabs>
        <w:jc w:val="left"/>
        <w:rPr>
          <w:rFonts w:ascii="Trebuchet MS" w:hAnsi="Trebuchet MS"/>
          <w:noProof/>
          <w:sz w:val="24"/>
          <w:szCs w:val="24"/>
        </w:rPr>
      </w:pPr>
      <w:r w:rsidRPr="00771ECE">
        <w:rPr>
          <w:rFonts w:ascii="Trebuchet MS" w:hAnsi="Trebuchet MS"/>
          <w:noProof/>
          <w:sz w:val="24"/>
          <w:szCs w:val="24"/>
        </w:rPr>
        <w:t>Telephone Numbers</w:t>
      </w:r>
      <w:r>
        <w:rPr>
          <w:rFonts w:ascii="Trebuchet MS" w:hAnsi="Trebuchet MS"/>
          <w:noProof/>
          <w:sz w:val="24"/>
          <w:szCs w:val="24"/>
        </w:rPr>
        <w:t>:</w:t>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(Home)</w:t>
      </w:r>
    </w:p>
    <w:p w:rsidR="002560EF" w:rsidRDefault="002560EF" w:rsidP="002560EF">
      <w:pPr>
        <w:tabs>
          <w:tab w:val="left" w:pos="340"/>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(Work)</w:t>
      </w:r>
    </w:p>
    <w:p w:rsidR="002560EF" w:rsidRDefault="002560EF" w:rsidP="002560EF">
      <w:pPr>
        <w:tabs>
          <w:tab w:val="left" w:pos="340"/>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(Other)</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340"/>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F511A3">
        <w:rPr>
          <w:rFonts w:ascii="Trebuchet MS" w:hAnsi="Trebuchet MS"/>
          <w:noProof/>
          <w:sz w:val="24"/>
          <w:szCs w:val="24"/>
        </w:rPr>
        <w:tab/>
      </w:r>
      <w:r>
        <w:rPr>
          <w:rFonts w:ascii="Trebuchet MS" w:hAnsi="Trebuchet MS"/>
          <w:noProof/>
          <w:sz w:val="24"/>
          <w:szCs w:val="24"/>
        </w:rPr>
        <w:t>(Fax)</w:t>
      </w:r>
    </w:p>
    <w:p w:rsidR="002560EF" w:rsidRDefault="002560EF" w:rsidP="002560EF">
      <w:pPr>
        <w:tabs>
          <w:tab w:val="left" w:pos="1701"/>
          <w:tab w:val="right" w:pos="5245"/>
        </w:tabs>
        <w:jc w:val="left"/>
        <w:rPr>
          <w:rFonts w:ascii="Trebuchet MS" w:hAnsi="Trebuchet MS"/>
          <w:noProof/>
          <w:sz w:val="24"/>
          <w:szCs w:val="24"/>
        </w:rPr>
      </w:pPr>
    </w:p>
    <w:p w:rsidR="002560EF" w:rsidRDefault="002560EF" w:rsidP="002560EF">
      <w:pPr>
        <w:tabs>
          <w:tab w:val="left" w:pos="340"/>
        </w:tabs>
        <w:jc w:val="left"/>
        <w:rPr>
          <w:rFonts w:ascii="Trebuchet MS" w:hAnsi="Trebuchet MS"/>
          <w:noProof/>
          <w:sz w:val="24"/>
          <w:szCs w:val="24"/>
          <w:u w:val="single"/>
        </w:rPr>
      </w:pPr>
      <w:r w:rsidRPr="00771ECE">
        <w:rPr>
          <w:rFonts w:ascii="Trebuchet MS" w:hAnsi="Trebuchet MS"/>
          <w:noProof/>
          <w:sz w:val="24"/>
          <w:szCs w:val="24"/>
        </w:rPr>
        <w:t xml:space="preserve">E-Mail </w:t>
      </w:r>
      <w:r>
        <w:rPr>
          <w:rFonts w:ascii="Trebuchet MS" w:hAnsi="Trebuchet MS"/>
          <w:noProof/>
          <w:sz w:val="24"/>
          <w:szCs w:val="24"/>
        </w:rPr>
        <w:t>address:</w:t>
      </w:r>
      <w:r>
        <w:rPr>
          <w:rFonts w:ascii="Trebuchet MS" w:hAnsi="Trebuchet MS"/>
          <w:noProof/>
          <w:sz w:val="24"/>
          <w:szCs w:val="24"/>
        </w:rPr>
        <w:tab/>
      </w:r>
      <w:r>
        <w:rPr>
          <w:rFonts w:ascii="Trebuchet MS" w:hAnsi="Trebuchet MS"/>
          <w:noProof/>
          <w:sz w:val="24"/>
          <w:szCs w:val="24"/>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r w:rsidRPr="00F511A3">
        <w:rPr>
          <w:rFonts w:ascii="Trebuchet MS" w:hAnsi="Trebuchet MS"/>
          <w:noProof/>
          <w:sz w:val="24"/>
          <w:szCs w:val="24"/>
          <w:u w:val="single"/>
        </w:rPr>
        <w:tab/>
      </w:r>
    </w:p>
    <w:p w:rsidR="002560EF" w:rsidRDefault="002560EF" w:rsidP="002560EF">
      <w:pPr>
        <w:jc w:val="left"/>
        <w:rPr>
          <w:rFonts w:ascii="Trebuchet MS" w:hAnsi="Trebuchet MS"/>
          <w:noProof/>
          <w:sz w:val="24"/>
          <w:szCs w:val="24"/>
          <w:u w:val="single"/>
        </w:rPr>
      </w:pPr>
      <w:r>
        <w:rPr>
          <w:rFonts w:ascii="Trebuchet MS" w:hAnsi="Trebuchet MS"/>
          <w:noProof/>
          <w:sz w:val="24"/>
          <w:szCs w:val="24"/>
          <w:u w:val="single"/>
        </w:rPr>
        <w:br w:type="page"/>
      </w:r>
    </w:p>
    <w:p w:rsidR="002560EF" w:rsidRPr="00771ECE" w:rsidRDefault="002560EF" w:rsidP="002560EF">
      <w:pPr>
        <w:tabs>
          <w:tab w:val="left" w:pos="340"/>
        </w:tabs>
        <w:jc w:val="left"/>
        <w:rPr>
          <w:rFonts w:ascii="Trebuchet MS" w:hAnsi="Trebuchet MS"/>
          <w:b/>
          <w:noProof/>
          <w:sz w:val="24"/>
          <w:szCs w:val="24"/>
        </w:rPr>
      </w:pPr>
      <w:r w:rsidRPr="00771ECE">
        <w:rPr>
          <w:rFonts w:ascii="Trebuchet MS" w:hAnsi="Trebuchet MS"/>
          <w:b/>
          <w:noProof/>
          <w:sz w:val="24"/>
          <w:szCs w:val="24"/>
          <w:u w:val="single"/>
        </w:rPr>
        <w:lastRenderedPageBreak/>
        <w:t>Justification</w:t>
      </w:r>
    </w:p>
    <w:p w:rsidR="002560EF" w:rsidRPr="00771ECE"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jc w:val="left"/>
        <w:rPr>
          <w:rFonts w:ascii="Trebuchet MS" w:hAnsi="Trebuchet MS"/>
          <w:noProof/>
          <w:sz w:val="24"/>
          <w:szCs w:val="24"/>
        </w:rPr>
      </w:pPr>
      <w:r>
        <w:rPr>
          <w:rFonts w:ascii="Trebuchet MS" w:hAnsi="Trebuchet MS"/>
          <w:noProof/>
          <w:sz w:val="24"/>
          <w:szCs w:val="24"/>
        </w:rPr>
        <w:t>Please provide the justification for the decision and a s</w:t>
      </w:r>
      <w:r w:rsidRPr="00771ECE">
        <w:rPr>
          <w:rFonts w:ascii="Trebuchet MS" w:hAnsi="Trebuchet MS"/>
          <w:noProof/>
          <w:sz w:val="24"/>
          <w:szCs w:val="24"/>
        </w:rPr>
        <w:t xml:space="preserve">ummary of the evidence that supports </w:t>
      </w:r>
      <w:r>
        <w:rPr>
          <w:rFonts w:ascii="Trebuchet MS" w:hAnsi="Trebuchet MS"/>
          <w:noProof/>
          <w:sz w:val="24"/>
          <w:szCs w:val="24"/>
        </w:rPr>
        <w:t xml:space="preserve">this </w:t>
      </w:r>
      <w:r w:rsidRPr="00771ECE">
        <w:rPr>
          <w:rFonts w:ascii="Trebuchet MS" w:hAnsi="Trebuchet MS"/>
          <w:noProof/>
          <w:sz w:val="24"/>
          <w:szCs w:val="24"/>
        </w:rPr>
        <w:t>(</w:t>
      </w:r>
      <w:r>
        <w:rPr>
          <w:rFonts w:ascii="Trebuchet MS" w:hAnsi="Trebuchet MS"/>
          <w:noProof/>
          <w:sz w:val="24"/>
          <w:szCs w:val="24"/>
        </w:rPr>
        <w:t xml:space="preserve">e.g </w:t>
      </w:r>
      <w:r w:rsidRPr="00771ECE">
        <w:rPr>
          <w:rFonts w:ascii="Trebuchet MS" w:hAnsi="Trebuchet MS"/>
          <w:noProof/>
          <w:sz w:val="24"/>
          <w:szCs w:val="24"/>
        </w:rPr>
        <w:t>Documents, Pictures, Rules &amp; By-Laws, Audio-Visual, etc).</w:t>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60520F" w:rsidRDefault="002560EF" w:rsidP="002560EF">
      <w:pPr>
        <w:jc w:val="left"/>
        <w:rPr>
          <w:rFonts w:ascii="Trebuchet MS" w:hAnsi="Trebuchet MS"/>
          <w:noProof/>
          <w:sz w:val="24"/>
          <w:szCs w:val="24"/>
        </w:rPr>
      </w:pPr>
      <w:r w:rsidRPr="0060520F">
        <w:rPr>
          <w:rFonts w:ascii="Trebuchet MS" w:hAnsi="Trebuchet MS"/>
          <w:noProof/>
          <w:sz w:val="24"/>
          <w:szCs w:val="24"/>
        </w:rPr>
        <w:t>(You may add additional pages if required.)</w:t>
      </w:r>
    </w:p>
    <w:p w:rsidR="002560EF" w:rsidRDefault="002560EF" w:rsidP="002560EF">
      <w:pPr>
        <w:jc w:val="left"/>
        <w:rPr>
          <w:rFonts w:ascii="Trebuchet MS" w:hAnsi="Trebuchet MS"/>
          <w:b/>
          <w:noProof/>
          <w:sz w:val="24"/>
          <w:szCs w:val="24"/>
          <w:u w:val="single"/>
        </w:rPr>
      </w:pPr>
      <w:r>
        <w:rPr>
          <w:rFonts w:ascii="Trebuchet MS" w:hAnsi="Trebuchet MS"/>
          <w:b/>
          <w:noProof/>
          <w:sz w:val="24"/>
          <w:szCs w:val="24"/>
          <w:u w:val="single"/>
        </w:rPr>
        <w:br w:type="page"/>
      </w:r>
    </w:p>
    <w:p w:rsidR="002560EF" w:rsidRPr="00771ECE" w:rsidRDefault="002560EF" w:rsidP="002560EF">
      <w:pPr>
        <w:tabs>
          <w:tab w:val="left" w:pos="340"/>
        </w:tabs>
        <w:jc w:val="left"/>
        <w:rPr>
          <w:rFonts w:ascii="Trebuchet MS" w:hAnsi="Trebuchet MS"/>
          <w:b/>
          <w:noProof/>
          <w:sz w:val="24"/>
          <w:szCs w:val="24"/>
          <w:u w:val="single"/>
        </w:rPr>
      </w:pPr>
      <w:r w:rsidRPr="00771ECE">
        <w:rPr>
          <w:rFonts w:ascii="Trebuchet MS" w:hAnsi="Trebuchet MS"/>
          <w:b/>
          <w:noProof/>
          <w:sz w:val="24"/>
          <w:szCs w:val="24"/>
          <w:u w:val="single"/>
        </w:rPr>
        <w:lastRenderedPageBreak/>
        <w:t>Witnesses</w:t>
      </w:r>
    </w:p>
    <w:p w:rsidR="002560EF" w:rsidRPr="00771ECE"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jc w:val="left"/>
        <w:rPr>
          <w:rFonts w:ascii="Trebuchet MS" w:hAnsi="Trebuchet MS"/>
          <w:noProof/>
          <w:sz w:val="24"/>
          <w:szCs w:val="24"/>
        </w:rPr>
      </w:pPr>
      <w:r>
        <w:rPr>
          <w:rFonts w:ascii="Trebuchet MS" w:hAnsi="Trebuchet MS"/>
          <w:noProof/>
          <w:sz w:val="24"/>
          <w:szCs w:val="24"/>
        </w:rPr>
        <w:t>Please provide a l</w:t>
      </w:r>
      <w:r w:rsidRPr="00771ECE">
        <w:rPr>
          <w:rFonts w:ascii="Trebuchet MS" w:hAnsi="Trebuchet MS"/>
          <w:noProof/>
          <w:sz w:val="24"/>
          <w:szCs w:val="24"/>
        </w:rPr>
        <w:t xml:space="preserve">ist of </w:t>
      </w:r>
      <w:r>
        <w:rPr>
          <w:rFonts w:ascii="Trebuchet MS" w:hAnsi="Trebuchet MS"/>
          <w:noProof/>
          <w:sz w:val="24"/>
          <w:szCs w:val="24"/>
        </w:rPr>
        <w:t>w</w:t>
      </w:r>
      <w:r w:rsidRPr="00771ECE">
        <w:rPr>
          <w:rFonts w:ascii="Trebuchet MS" w:hAnsi="Trebuchet MS"/>
          <w:noProof/>
          <w:sz w:val="24"/>
          <w:szCs w:val="24"/>
        </w:rPr>
        <w:t xml:space="preserve">itnesses </w:t>
      </w:r>
      <w:r>
        <w:rPr>
          <w:rFonts w:ascii="Trebuchet MS" w:hAnsi="Trebuchet MS"/>
          <w:noProof/>
          <w:sz w:val="24"/>
          <w:szCs w:val="24"/>
        </w:rPr>
        <w:t xml:space="preserve">you would like to </w:t>
      </w:r>
      <w:r w:rsidR="005C1454">
        <w:rPr>
          <w:rFonts w:ascii="Trebuchet MS" w:hAnsi="Trebuchet MS"/>
          <w:noProof/>
          <w:sz w:val="24"/>
          <w:szCs w:val="24"/>
        </w:rPr>
        <w:t xml:space="preserve">have testify </w:t>
      </w:r>
      <w:r>
        <w:rPr>
          <w:rFonts w:ascii="Trebuchet MS" w:hAnsi="Trebuchet MS"/>
          <w:noProof/>
          <w:sz w:val="24"/>
          <w:szCs w:val="24"/>
        </w:rPr>
        <w:t>at the hearing, including their c</w:t>
      </w:r>
      <w:r w:rsidRPr="00771ECE">
        <w:rPr>
          <w:rFonts w:ascii="Trebuchet MS" w:hAnsi="Trebuchet MS"/>
          <w:noProof/>
          <w:sz w:val="24"/>
          <w:szCs w:val="24"/>
        </w:rPr>
        <w:t xml:space="preserve">oordinates </w:t>
      </w:r>
      <w:r>
        <w:rPr>
          <w:rFonts w:ascii="Trebuchet MS" w:hAnsi="Trebuchet MS"/>
          <w:noProof/>
          <w:sz w:val="24"/>
          <w:szCs w:val="24"/>
        </w:rPr>
        <w:t>an</w:t>
      </w:r>
      <w:r w:rsidRPr="00771ECE">
        <w:rPr>
          <w:rFonts w:ascii="Trebuchet MS" w:hAnsi="Trebuchet MS"/>
          <w:noProof/>
          <w:sz w:val="24"/>
          <w:szCs w:val="24"/>
        </w:rPr>
        <w:t>d</w:t>
      </w:r>
      <w:r>
        <w:rPr>
          <w:rFonts w:ascii="Trebuchet MS" w:hAnsi="Trebuchet MS"/>
          <w:noProof/>
          <w:sz w:val="24"/>
          <w:szCs w:val="24"/>
        </w:rPr>
        <w:t xml:space="preserve"> a s</w:t>
      </w:r>
      <w:r w:rsidRPr="00771ECE">
        <w:rPr>
          <w:rFonts w:ascii="Trebuchet MS" w:hAnsi="Trebuchet MS"/>
          <w:noProof/>
          <w:sz w:val="24"/>
          <w:szCs w:val="24"/>
        </w:rPr>
        <w:t>ummary of evidence to be provided by each of them.</w:t>
      </w:r>
      <w:r>
        <w:rPr>
          <w:rFonts w:ascii="Trebuchet MS" w:hAnsi="Trebuchet MS"/>
          <w:noProof/>
          <w:sz w:val="24"/>
          <w:szCs w:val="24"/>
        </w:rPr>
        <w:t xml:space="preserve"> </w:t>
      </w:r>
    </w:p>
    <w:p w:rsidR="002560EF" w:rsidRDefault="002560EF" w:rsidP="002560EF">
      <w:pPr>
        <w:tabs>
          <w:tab w:val="left" w:pos="1701"/>
          <w:tab w:val="right" w:pos="5245"/>
        </w:tabs>
        <w:jc w:val="left"/>
        <w:rPr>
          <w:rFonts w:ascii="Trebuchet MS" w:hAnsi="Trebuchet MS"/>
          <w:b/>
          <w:noProof/>
          <w:sz w:val="24"/>
          <w:szCs w:val="24"/>
        </w:rPr>
      </w:pPr>
    </w:p>
    <w:p w:rsidR="002560EF"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Witness 1:</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Witness 2:</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 xml:space="preserve">Witness </w:t>
      </w:r>
      <w:r>
        <w:rPr>
          <w:rFonts w:ascii="Trebuchet MS" w:hAnsi="Trebuchet MS"/>
          <w:b/>
          <w:noProof/>
          <w:sz w:val="24"/>
          <w:szCs w:val="24"/>
        </w:rPr>
        <w:t>3</w:t>
      </w:r>
      <w:r w:rsidRPr="00771ECE">
        <w:rPr>
          <w:rFonts w:ascii="Trebuchet MS" w:hAnsi="Trebuchet MS"/>
          <w:b/>
          <w:noProof/>
          <w:sz w:val="24"/>
          <w:szCs w:val="24"/>
        </w:rPr>
        <w:t>:</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b/>
          <w:noProof/>
          <w:sz w:val="24"/>
          <w:szCs w:val="24"/>
        </w:rPr>
      </w:pPr>
      <w:r w:rsidRPr="00771ECE">
        <w:rPr>
          <w:rFonts w:ascii="Trebuchet MS" w:hAnsi="Trebuchet MS"/>
          <w:b/>
          <w:noProof/>
          <w:sz w:val="24"/>
          <w:szCs w:val="24"/>
        </w:rPr>
        <w:t xml:space="preserve">Witness </w:t>
      </w:r>
      <w:r>
        <w:rPr>
          <w:rFonts w:ascii="Trebuchet MS" w:hAnsi="Trebuchet MS"/>
          <w:b/>
          <w:noProof/>
          <w:sz w:val="24"/>
          <w:szCs w:val="24"/>
        </w:rPr>
        <w:t>4</w:t>
      </w:r>
      <w:r w:rsidRPr="00771ECE">
        <w:rPr>
          <w:rFonts w:ascii="Trebuchet MS" w:hAnsi="Trebuchet MS"/>
          <w:b/>
          <w:noProof/>
          <w:sz w:val="24"/>
          <w:szCs w:val="24"/>
        </w:rPr>
        <w:t>:</w:t>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Name:</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Coordinates:</w:t>
      </w: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ab/>
      </w:r>
      <w:r>
        <w:rPr>
          <w:rFonts w:ascii="Trebuchet MS" w:hAnsi="Trebuchet MS"/>
          <w:noProof/>
          <w:sz w:val="24"/>
          <w:szCs w:val="24"/>
        </w:rPr>
        <w:tab/>
      </w: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rPr>
      </w:pPr>
    </w:p>
    <w:p w:rsidR="002560EF" w:rsidRPr="00771ECE" w:rsidRDefault="002560EF" w:rsidP="002560EF">
      <w:pPr>
        <w:tabs>
          <w:tab w:val="left" w:pos="1701"/>
          <w:tab w:val="right" w:pos="5245"/>
        </w:tabs>
        <w:jc w:val="left"/>
        <w:rPr>
          <w:rFonts w:ascii="Trebuchet MS" w:hAnsi="Trebuchet MS"/>
          <w:noProof/>
          <w:sz w:val="24"/>
          <w:szCs w:val="24"/>
        </w:rPr>
      </w:pPr>
      <w:r w:rsidRPr="00771ECE">
        <w:rPr>
          <w:rFonts w:ascii="Trebuchet MS" w:hAnsi="Trebuchet MS"/>
          <w:noProof/>
          <w:sz w:val="24"/>
          <w:szCs w:val="24"/>
        </w:rPr>
        <w:t>Summary of evidence:</w:t>
      </w:r>
    </w:p>
    <w:p w:rsidR="002560EF"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sidRPr="00771ECE">
        <w:rPr>
          <w:rFonts w:ascii="Trebuchet MS" w:hAnsi="Trebuchet MS"/>
          <w:noProof/>
          <w:sz w:val="24"/>
          <w:szCs w:val="24"/>
          <w:u w:val="single"/>
        </w:rPr>
        <w:tab/>
      </w:r>
      <w:r w:rsidRPr="00771ECE">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Default="002560EF" w:rsidP="002560EF">
      <w:pPr>
        <w:tabs>
          <w:tab w:val="left" w:pos="1701"/>
          <w:tab w:val="right" w:pos="5245"/>
        </w:tabs>
        <w:jc w:val="left"/>
        <w:rPr>
          <w:rFonts w:ascii="Trebuchet MS" w:hAnsi="Trebuchet MS"/>
          <w:noProof/>
          <w:sz w:val="24"/>
          <w:szCs w:val="24"/>
          <w:u w:val="single"/>
        </w:rPr>
      </w:pPr>
    </w:p>
    <w:p w:rsidR="002560EF" w:rsidRPr="00771ECE" w:rsidRDefault="002560EF" w:rsidP="002560EF">
      <w:pPr>
        <w:tabs>
          <w:tab w:val="left" w:pos="1701"/>
          <w:tab w:val="right" w:pos="5245"/>
        </w:tabs>
        <w:jc w:val="left"/>
        <w:rPr>
          <w:rFonts w:ascii="Trebuchet MS" w:hAnsi="Trebuchet MS"/>
          <w:noProof/>
          <w:sz w:val="24"/>
          <w:szCs w:val="24"/>
          <w:u w:val="single"/>
        </w:rPr>
      </w:pP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Pr>
          <w:rFonts w:ascii="Trebuchet MS" w:hAnsi="Trebuchet MS"/>
          <w:noProof/>
          <w:sz w:val="24"/>
          <w:szCs w:val="24"/>
          <w:u w:val="single"/>
        </w:rPr>
        <w:tab/>
      </w:r>
      <w:r w:rsidRPr="00771ECE">
        <w:rPr>
          <w:rFonts w:ascii="Trebuchet MS" w:hAnsi="Trebuchet MS"/>
          <w:noProof/>
          <w:sz w:val="24"/>
          <w:szCs w:val="24"/>
          <w:u w:val="single"/>
        </w:rPr>
        <w:tab/>
      </w:r>
      <w:r w:rsidRPr="00771ECE">
        <w:rPr>
          <w:rFonts w:ascii="Trebuchet MS" w:hAnsi="Trebuchet MS"/>
          <w:noProof/>
          <w:sz w:val="24"/>
          <w:szCs w:val="24"/>
          <w:u w:val="single"/>
        </w:rPr>
        <w:tab/>
      </w:r>
    </w:p>
    <w:p w:rsidR="002560EF" w:rsidRPr="00771ECE" w:rsidRDefault="002560EF" w:rsidP="002560EF">
      <w:pPr>
        <w:tabs>
          <w:tab w:val="left" w:pos="1701"/>
          <w:tab w:val="right" w:pos="5245"/>
        </w:tabs>
        <w:jc w:val="left"/>
        <w:rPr>
          <w:rFonts w:ascii="Trebuchet MS" w:hAnsi="Trebuchet MS"/>
          <w:noProof/>
          <w:sz w:val="24"/>
          <w:szCs w:val="24"/>
          <w:u w:val="single"/>
        </w:rPr>
      </w:pPr>
    </w:p>
    <w:p w:rsidR="002560EF" w:rsidRDefault="002560EF" w:rsidP="002560EF">
      <w:pPr>
        <w:tabs>
          <w:tab w:val="left" w:pos="1701"/>
          <w:tab w:val="right" w:pos="5245"/>
        </w:tabs>
        <w:jc w:val="left"/>
        <w:rPr>
          <w:rFonts w:ascii="Trebuchet MS" w:hAnsi="Trebuchet MS"/>
          <w:noProof/>
          <w:sz w:val="24"/>
          <w:szCs w:val="24"/>
        </w:rPr>
      </w:pPr>
      <w:r>
        <w:rPr>
          <w:rFonts w:ascii="Trebuchet MS" w:hAnsi="Trebuchet MS"/>
          <w:noProof/>
          <w:sz w:val="24"/>
          <w:szCs w:val="24"/>
        </w:rPr>
        <w:t>(You may add additional witnesses if required.)</w:t>
      </w:r>
    </w:p>
    <w:p w:rsidR="002560EF" w:rsidRDefault="002560EF" w:rsidP="002560EF">
      <w:pPr>
        <w:tabs>
          <w:tab w:val="left" w:pos="1701"/>
          <w:tab w:val="right" w:pos="5245"/>
        </w:tabs>
        <w:jc w:val="left"/>
        <w:rPr>
          <w:rFonts w:ascii="Trebuchet MS" w:hAnsi="Trebuchet MS"/>
          <w:noProof/>
          <w:sz w:val="24"/>
          <w:szCs w:val="24"/>
        </w:rPr>
      </w:pPr>
    </w:p>
    <w:sectPr w:rsidR="002560EF" w:rsidSect="005930AE">
      <w:headerReference w:type="even" r:id="rId10"/>
      <w:headerReference w:type="default" r:id="rId11"/>
      <w:footerReference w:type="even" r:id="rId12"/>
      <w:footerReference w:type="default" r:id="rId13"/>
      <w:headerReference w:type="first" r:id="rId14"/>
      <w:footerReference w:type="first" r:id="rId15"/>
      <w:pgSz w:w="12240" w:h="15840" w:code="1"/>
      <w:pgMar w:top="1710" w:right="810" w:bottom="1440" w:left="810" w:header="720" w:footer="34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AC" w:rsidRDefault="00BF31AC">
      <w:r>
        <w:separator/>
      </w:r>
    </w:p>
  </w:endnote>
  <w:endnote w:type="continuationSeparator" w:id="0">
    <w:p w:rsidR="00BF31AC" w:rsidRDefault="00BF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18" w:rsidRDefault="00AC5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2" w:rsidRDefault="00351192">
    <w:pPr>
      <w:pStyle w:val="Footer"/>
      <w:jc w:val="right"/>
    </w:pPr>
  </w:p>
  <w:p w:rsidR="00351192" w:rsidRDefault="00351192" w:rsidP="00C93ADD">
    <w:pPr>
      <w:pStyle w:val="Footer"/>
      <w:pBdr>
        <w:top w:val="single" w:sz="4" w:space="1" w:color="auto"/>
      </w:pBdr>
      <w:tabs>
        <w:tab w:val="clear" w:pos="4320"/>
        <w:tab w:val="clear" w:pos="8640"/>
        <w:tab w:val="left" w:pos="3363"/>
      </w:tabs>
      <w:jc w:val="center"/>
      <w:rPr>
        <w:rFonts w:ascii="Arial Narrow" w:hAnsi="Arial Narrow"/>
        <w:b/>
        <w:i/>
        <w:color w:val="7F7F7F"/>
        <w:sz w:val="18"/>
        <w:szCs w:val="18"/>
      </w:rPr>
    </w:pPr>
  </w:p>
  <w:p w:rsidR="00351192" w:rsidRPr="00553169" w:rsidRDefault="00BF31AC" w:rsidP="00C93ADD">
    <w:pPr>
      <w:pStyle w:val="Footer"/>
      <w:pBdr>
        <w:top w:val="single" w:sz="4" w:space="1" w:color="auto"/>
      </w:pBdr>
      <w:tabs>
        <w:tab w:val="clear" w:pos="4320"/>
        <w:tab w:val="clear" w:pos="8640"/>
        <w:tab w:val="left" w:pos="3363"/>
      </w:tabs>
      <w:jc w:val="left"/>
    </w:pPr>
    <w:hyperlink r:id="rId1" w:history="1">
      <w:r w:rsidR="00351192" w:rsidRPr="00553169">
        <w:rPr>
          <w:rStyle w:val="Hyperlink"/>
          <w:rFonts w:ascii="Arial Narrow" w:hAnsi="Arial Narrow"/>
          <w:b/>
          <w:i/>
          <w:color w:val="auto"/>
          <w:sz w:val="18"/>
          <w:szCs w:val="18"/>
          <w:u w:val="none"/>
        </w:rPr>
        <w:t>www.iwrf.com</w:t>
      </w:r>
    </w:hyperlink>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Pr>
        <w:rFonts w:ascii="Arial Narrow" w:hAnsi="Arial Narrow"/>
        <w:b/>
        <w:i/>
        <w:color w:val="7F7F7F"/>
        <w:sz w:val="18"/>
        <w:szCs w:val="18"/>
      </w:rPr>
      <w:tab/>
    </w:r>
    <w:r w:rsidR="00351192" w:rsidRPr="00553169">
      <w:rPr>
        <w:rFonts w:ascii="Arial Narrow" w:hAnsi="Arial Narrow"/>
        <w:b/>
        <w:i/>
        <w:sz w:val="18"/>
        <w:szCs w:val="18"/>
      </w:rPr>
      <w:fldChar w:fldCharType="begin"/>
    </w:r>
    <w:r w:rsidR="00351192" w:rsidRPr="00553169">
      <w:rPr>
        <w:rFonts w:ascii="Arial Narrow" w:hAnsi="Arial Narrow"/>
        <w:b/>
        <w:i/>
        <w:sz w:val="18"/>
        <w:szCs w:val="18"/>
      </w:rPr>
      <w:instrText xml:space="preserve"> PAGE   \* MERGEFORMAT </w:instrText>
    </w:r>
    <w:r w:rsidR="00351192" w:rsidRPr="00553169">
      <w:rPr>
        <w:rFonts w:ascii="Arial Narrow" w:hAnsi="Arial Narrow"/>
        <w:b/>
        <w:i/>
        <w:sz w:val="18"/>
        <w:szCs w:val="18"/>
      </w:rPr>
      <w:fldChar w:fldCharType="separate"/>
    </w:r>
    <w:r w:rsidR="008A395D">
      <w:rPr>
        <w:rFonts w:ascii="Arial Narrow" w:hAnsi="Arial Narrow"/>
        <w:b/>
        <w:i/>
        <w:noProof/>
        <w:sz w:val="18"/>
        <w:szCs w:val="18"/>
      </w:rPr>
      <w:t>6</w:t>
    </w:r>
    <w:r w:rsidR="00351192" w:rsidRPr="00553169">
      <w:rPr>
        <w:rFonts w:ascii="Arial Narrow" w:hAnsi="Arial Narrow"/>
        <w:b/>
        <w:i/>
        <w:noProof/>
        <w:sz w:val="18"/>
        <w:szCs w:val="18"/>
      </w:rPr>
      <w:fldChar w:fldCharType="end"/>
    </w:r>
  </w:p>
  <w:p w:rsidR="00351192" w:rsidRDefault="00351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2" w:rsidRPr="00420554" w:rsidRDefault="00351192" w:rsidP="00C93ADD">
    <w:pPr>
      <w:pStyle w:val="Footer"/>
      <w:pBdr>
        <w:top w:val="single" w:sz="4" w:space="1" w:color="auto"/>
      </w:pBdr>
      <w:jc w:val="center"/>
      <w:rPr>
        <w:rFonts w:ascii="Arial Narrow" w:hAnsi="Arial Narrow"/>
        <w:b/>
        <w:color w:val="7F7F7F"/>
        <w:sz w:val="18"/>
        <w:szCs w:val="18"/>
      </w:rPr>
    </w:pPr>
    <w:r w:rsidRPr="00C30A14">
      <w:rPr>
        <w:rFonts w:ascii="Calibri" w:hAnsi="Calibri"/>
        <w:b/>
        <w:color w:val="7F7F7F"/>
        <w:sz w:val="8"/>
        <w:szCs w:val="8"/>
      </w:rPr>
      <w:br/>
    </w:r>
    <w:r>
      <w:rPr>
        <w:rFonts w:ascii="Arial Narrow" w:hAnsi="Arial Narrow"/>
        <w:b/>
        <w:color w:val="7F7F7F"/>
        <w:sz w:val="18"/>
        <w:szCs w:val="18"/>
      </w:rPr>
      <w:t>Growing</w:t>
    </w:r>
    <w:r w:rsidRPr="00420554">
      <w:rPr>
        <w:rFonts w:ascii="Arial Narrow" w:hAnsi="Arial Narrow"/>
        <w:b/>
        <w:color w:val="7F7F7F"/>
        <w:sz w:val="18"/>
        <w:szCs w:val="18"/>
      </w:rPr>
      <w:t xml:space="preserve"> and </w:t>
    </w:r>
    <w:r>
      <w:rPr>
        <w:rFonts w:ascii="Arial Narrow" w:hAnsi="Arial Narrow"/>
        <w:b/>
        <w:color w:val="7F7F7F"/>
        <w:sz w:val="18"/>
        <w:szCs w:val="18"/>
      </w:rPr>
      <w:t>S</w:t>
    </w:r>
    <w:r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Pr="00420554">
      <w:rPr>
        <w:rFonts w:ascii="Arial Narrow" w:hAnsi="Arial Narrow"/>
        <w:b/>
        <w:color w:val="7F7F7F"/>
        <w:sz w:val="18"/>
        <w:szCs w:val="18"/>
      </w:rPr>
      <w:t xml:space="preserve">heelchair </w:t>
    </w:r>
    <w:r>
      <w:rPr>
        <w:rFonts w:ascii="Arial Narrow" w:hAnsi="Arial Narrow"/>
        <w:b/>
        <w:color w:val="7F7F7F"/>
        <w:sz w:val="18"/>
        <w:szCs w:val="18"/>
      </w:rPr>
      <w:t>R</w:t>
    </w:r>
    <w:r w:rsidRPr="00420554">
      <w:rPr>
        <w:rFonts w:ascii="Arial Narrow" w:hAnsi="Arial Narrow"/>
        <w:b/>
        <w:color w:val="7F7F7F"/>
        <w:sz w:val="18"/>
        <w:szCs w:val="18"/>
      </w:rPr>
      <w:t>ugby</w:t>
    </w:r>
    <w:r>
      <w:rPr>
        <w:rFonts w:ascii="Arial Narrow" w:hAnsi="Arial Narrow"/>
        <w:b/>
        <w:color w:val="7F7F7F"/>
        <w:sz w:val="18"/>
        <w:szCs w:val="18"/>
      </w:rPr>
      <w:t xml:space="preserve"> Family</w:t>
    </w:r>
  </w:p>
  <w:p w:rsidR="00351192" w:rsidRPr="00420554" w:rsidRDefault="00351192" w:rsidP="00C93ADD">
    <w:pPr>
      <w:pStyle w:val="Footer"/>
      <w:pBdr>
        <w:top w:val="single" w:sz="4" w:space="1" w:color="auto"/>
      </w:pBdr>
      <w:jc w:val="center"/>
      <w:rPr>
        <w:rFonts w:ascii="Arial Narrow" w:hAnsi="Arial Narrow"/>
        <w:b/>
        <w:color w:val="7F7F7F"/>
        <w:sz w:val="18"/>
        <w:szCs w:val="18"/>
      </w:rPr>
    </w:pPr>
    <w:r w:rsidRPr="00420554">
      <w:rPr>
        <w:rFonts w:ascii="Arial Narrow" w:hAnsi="Arial Narrow"/>
        <w:b/>
        <w:color w:val="7F7F7F"/>
        <w:sz w:val="18"/>
        <w:szCs w:val="18"/>
      </w:rPr>
      <w:t>Member of the International Paralympic Committee and sport partner of the International Rugby Board</w:t>
    </w:r>
  </w:p>
  <w:p w:rsidR="00351192" w:rsidRPr="00420554" w:rsidRDefault="00351192" w:rsidP="00C93ADD">
    <w:pPr>
      <w:pStyle w:val="Footer"/>
      <w:pBdr>
        <w:top w:val="single" w:sz="4" w:space="1" w:color="auto"/>
      </w:pBdr>
      <w:jc w:val="center"/>
      <w:rPr>
        <w:rFonts w:ascii="Arial Narrow" w:hAnsi="Arial Narrow"/>
        <w:b/>
        <w:i/>
        <w:color w:val="7F7F7F"/>
        <w:sz w:val="18"/>
        <w:szCs w:val="18"/>
      </w:rPr>
    </w:pPr>
    <w:r w:rsidRPr="00420554">
      <w:rPr>
        <w:rFonts w:ascii="Arial Narrow" w:hAnsi="Arial Narrow"/>
        <w:b/>
        <w:i/>
        <w:color w:val="7F7F7F"/>
        <w:sz w:val="18"/>
        <w:szCs w:val="18"/>
      </w:rPr>
      <w:t>www.iwrf.com</w:t>
    </w:r>
  </w:p>
  <w:p w:rsidR="00351192" w:rsidRDefault="00351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AC" w:rsidRDefault="00BF31AC">
      <w:r>
        <w:separator/>
      </w:r>
    </w:p>
  </w:footnote>
  <w:footnote w:type="continuationSeparator" w:id="0">
    <w:p w:rsidR="00BF31AC" w:rsidRDefault="00BF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18" w:rsidRDefault="00AC5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2" w:rsidRPr="009302A6" w:rsidRDefault="00351192" w:rsidP="00C93ADD">
    <w:pPr>
      <w:pStyle w:val="Header"/>
      <w:jc w:val="right"/>
      <w:rPr>
        <w:rFonts w:ascii="Trebuchet MS" w:hAnsi="Trebuchet MS"/>
        <w:b/>
        <w:i/>
        <w:sz w:val="20"/>
        <w:szCs w:val="18"/>
      </w:rPr>
    </w:pPr>
    <w:r>
      <w:rPr>
        <w:noProof/>
        <w:lang w:val="en-CA" w:eastAsia="en-CA"/>
      </w:rPr>
      <w:drawing>
        <wp:anchor distT="0" distB="0" distL="114300" distR="114300" simplePos="0" relativeHeight="251664384" behindDoc="0" locked="0" layoutInCell="1" allowOverlap="1" wp14:anchorId="786B598C" wp14:editId="4957492B">
          <wp:simplePos x="0" y="0"/>
          <wp:positionH relativeFrom="margin">
            <wp:align>left</wp:align>
          </wp:positionH>
          <wp:positionV relativeFrom="margin">
            <wp:posOffset>-602901</wp:posOffset>
          </wp:positionV>
          <wp:extent cx="687705" cy="154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2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154940"/>
                  </a:xfrm>
                  <a:prstGeom prst="rect">
                    <a:avLst/>
                  </a:prstGeom>
                </pic:spPr>
              </pic:pic>
            </a:graphicData>
          </a:graphic>
          <wp14:sizeRelH relativeFrom="margin">
            <wp14:pctWidth>0</wp14:pctWidth>
          </wp14:sizeRelH>
          <wp14:sizeRelV relativeFrom="margin">
            <wp14:pctHeight>0</wp14:pctHeight>
          </wp14:sizeRelV>
        </wp:anchor>
      </w:drawing>
    </w:r>
    <w:r w:rsidRPr="009302A6">
      <w:rPr>
        <w:rFonts w:ascii="Trebuchet MS" w:hAnsi="Trebuchet MS"/>
        <w:b/>
        <w:i/>
        <w:sz w:val="20"/>
        <w:szCs w:val="18"/>
      </w:rPr>
      <w:t xml:space="preserve">IWRF </w:t>
    </w:r>
    <w:r>
      <w:rPr>
        <w:rFonts w:ascii="Trebuchet MS" w:hAnsi="Trebuchet MS"/>
        <w:b/>
        <w:i/>
        <w:sz w:val="20"/>
        <w:szCs w:val="18"/>
      </w:rPr>
      <w:t xml:space="preserve">Appeals </w:t>
    </w:r>
    <w:r w:rsidRPr="009302A6">
      <w:rPr>
        <w:rFonts w:ascii="Trebuchet MS" w:hAnsi="Trebuchet MS"/>
        <w:b/>
        <w:i/>
        <w:sz w:val="20"/>
        <w:szCs w:val="18"/>
      </w:rPr>
      <w:t>Policy</w:t>
    </w:r>
  </w:p>
  <w:p w:rsidR="00351192" w:rsidRDefault="00351192" w:rsidP="00C93ADD">
    <w:pPr>
      <w:pStyle w:val="Header"/>
      <w:pBdr>
        <w:bottom w:val="single" w:sz="4" w:space="1" w:color="auto"/>
      </w:pBdr>
      <w:jc w:val="right"/>
      <w:rPr>
        <w:rFonts w:ascii="Trebuchet MS" w:hAnsi="Trebuchet MS"/>
        <w:b/>
        <w:i/>
        <w:sz w:val="20"/>
        <w:szCs w:val="18"/>
      </w:rPr>
    </w:pPr>
    <w:r>
      <w:rPr>
        <w:rFonts w:ascii="Trebuchet MS" w:hAnsi="Trebuchet MS"/>
        <w:b/>
        <w:i/>
        <w:sz w:val="20"/>
        <w:szCs w:val="18"/>
      </w:rPr>
      <w:t xml:space="preserve">1 </w:t>
    </w:r>
    <w:r w:rsidR="00AC5818">
      <w:rPr>
        <w:rFonts w:ascii="Trebuchet MS" w:hAnsi="Trebuchet MS"/>
        <w:b/>
        <w:i/>
        <w:sz w:val="20"/>
        <w:szCs w:val="18"/>
      </w:rPr>
      <w:t xml:space="preserve">August </w:t>
    </w:r>
    <w:r>
      <w:rPr>
        <w:rFonts w:ascii="Trebuchet MS" w:hAnsi="Trebuchet MS"/>
        <w:b/>
        <w:i/>
        <w:sz w:val="20"/>
        <w:szCs w:val="18"/>
      </w:rPr>
      <w:t>2013</w:t>
    </w:r>
  </w:p>
  <w:p w:rsidR="00351192" w:rsidRDefault="00351192" w:rsidP="00C93ADD">
    <w:pPr>
      <w:pStyle w:val="Header"/>
      <w:pBdr>
        <w:bottom w:val="single" w:sz="4" w:space="1" w:color="auto"/>
      </w:pBdr>
      <w:jc w:val="right"/>
    </w:pPr>
  </w:p>
  <w:p w:rsidR="00351192" w:rsidRPr="009302A6" w:rsidRDefault="00351192" w:rsidP="009302A6">
    <w:pPr>
      <w:pStyle w:val="Header"/>
      <w:jc w:val="right"/>
      <w:rPr>
        <w:rFonts w:ascii="Trebuchet MS" w:hAnsi="Trebuchet MS"/>
        <w:b/>
        <w:i/>
        <w:sz w:val="2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2" w:rsidRDefault="00351192" w:rsidP="00C93ADD">
    <w:pPr>
      <w:pStyle w:val="BodyText"/>
      <w:pBdr>
        <w:bottom w:val="single" w:sz="4" w:space="1" w:color="auto"/>
      </w:pBdr>
      <w:jc w:val="right"/>
      <w:rPr>
        <w:rFonts w:ascii="Arial Narrow" w:hAnsi="Arial Narrow" w:cs="Tahoma"/>
        <w:color w:val="808080"/>
        <w:sz w:val="16"/>
        <w:szCs w:val="16"/>
        <w:lang w:val="fr-CA"/>
      </w:rPr>
    </w:pPr>
  </w:p>
  <w:p w:rsidR="00351192" w:rsidRPr="00420554" w:rsidRDefault="00351192" w:rsidP="00C93ADD">
    <w:pPr>
      <w:pStyle w:val="BodyText"/>
      <w:pBdr>
        <w:bottom w:val="single" w:sz="4" w:space="1" w:color="auto"/>
      </w:pBdr>
      <w:jc w:val="right"/>
      <w:rPr>
        <w:rFonts w:ascii="Arial Narrow" w:hAnsi="Arial Narrow" w:cs="Tahoma"/>
        <w:color w:val="808080"/>
        <w:sz w:val="16"/>
        <w:szCs w:val="16"/>
        <w:lang w:val="fr-CA"/>
      </w:rPr>
    </w:pPr>
    <w:r>
      <w:rPr>
        <w:noProof/>
        <w:sz w:val="16"/>
        <w:szCs w:val="16"/>
        <w:lang w:eastAsia="en-CA"/>
      </w:rPr>
      <w:drawing>
        <wp:anchor distT="0" distB="0" distL="114300" distR="114300" simplePos="0" relativeHeight="251662336" behindDoc="0" locked="0" layoutInCell="1" allowOverlap="1" wp14:anchorId="349ED375" wp14:editId="4C230B5E">
          <wp:simplePos x="0" y="0"/>
          <wp:positionH relativeFrom="page">
            <wp:align>center</wp:align>
          </wp:positionH>
          <wp:positionV relativeFrom="page">
            <wp:posOffset>228600</wp:posOffset>
          </wp:positionV>
          <wp:extent cx="1828800" cy="566928"/>
          <wp:effectExtent l="0" t="0" r="0" b="5080"/>
          <wp:wrapNone/>
          <wp:docPr id="1" name="Picture 0" descr="IWRF Logo Landscape 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1 RGB.jpg"/>
                  <pic:cNvPicPr/>
                </pic:nvPicPr>
                <pic:blipFill>
                  <a:blip r:embed="rId1" cstate="print"/>
                  <a:stretch>
                    <a:fillRect/>
                  </a:stretch>
                </pic:blipFill>
                <pic:spPr>
                  <a:xfrm>
                    <a:off x="0" y="0"/>
                    <a:ext cx="1828800" cy="566928"/>
                  </a:xfrm>
                  <a:prstGeom prst="rect">
                    <a:avLst/>
                  </a:prstGeom>
                </pic:spPr>
              </pic:pic>
            </a:graphicData>
          </a:graphic>
          <wp14:sizeRelH relativeFrom="margin">
            <wp14:pctWidth>0</wp14:pctWidth>
          </wp14:sizeRelH>
          <wp14:sizeRelV relativeFrom="margin">
            <wp14:pctHeight>0</wp14:pctHeight>
          </wp14:sizeRelV>
        </wp:anchor>
      </w:drawing>
    </w:r>
  </w:p>
  <w:p w:rsidR="00351192" w:rsidRPr="0071108A" w:rsidRDefault="00351192">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C47"/>
    <w:multiLevelType w:val="hybridMultilevel"/>
    <w:tmpl w:val="71BEEDA6"/>
    <w:lvl w:ilvl="0" w:tplc="A444496A">
      <w:start w:val="1"/>
      <w:numFmt w:val="decimal"/>
      <w:pStyle w:val="Heading3"/>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6703735"/>
    <w:multiLevelType w:val="hybridMultilevel"/>
    <w:tmpl w:val="4D82E9AC"/>
    <w:lvl w:ilvl="0" w:tplc="009A708A">
      <w:start w:val="1"/>
      <w:numFmt w:val="upperRoman"/>
      <w:lvlText w:val="%1."/>
      <w:lvlJc w:val="left"/>
      <w:pPr>
        <w:tabs>
          <w:tab w:val="num" w:pos="720"/>
        </w:tabs>
        <w:ind w:left="397" w:hanging="397"/>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86057"/>
    <w:multiLevelType w:val="hybridMultilevel"/>
    <w:tmpl w:val="46EE63D0"/>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4B5C41"/>
    <w:multiLevelType w:val="hybridMultilevel"/>
    <w:tmpl w:val="06F2F2E4"/>
    <w:lvl w:ilvl="0" w:tplc="FFFFFFFF">
      <w:start w:val="1"/>
      <w:numFmt w:val="decimal"/>
      <w:pStyle w:val="Heading5"/>
      <w:lvlText w:val="%1."/>
      <w:lvlJc w:val="left"/>
      <w:pPr>
        <w:tabs>
          <w:tab w:val="num" w:pos="510"/>
        </w:tabs>
        <w:ind w:left="510" w:hanging="510"/>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4E3057"/>
    <w:multiLevelType w:val="hybridMultilevel"/>
    <w:tmpl w:val="4E68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A6662"/>
    <w:multiLevelType w:val="hybridMultilevel"/>
    <w:tmpl w:val="374A8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A4124"/>
    <w:multiLevelType w:val="hybridMultilevel"/>
    <w:tmpl w:val="61A09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B5ED2"/>
    <w:multiLevelType w:val="hybridMultilevel"/>
    <w:tmpl w:val="4C0822F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39610582"/>
    <w:multiLevelType w:val="hybridMultilevel"/>
    <w:tmpl w:val="C9F8D41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43165C0E"/>
    <w:multiLevelType w:val="hybridMultilevel"/>
    <w:tmpl w:val="98EE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57D4B"/>
    <w:multiLevelType w:val="hybridMultilevel"/>
    <w:tmpl w:val="1E52B18A"/>
    <w:lvl w:ilvl="0" w:tplc="A70CFC14">
      <w:start w:val="1"/>
      <w:numFmt w:val="lowerLetter"/>
      <w:pStyle w:val="Heading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586A2168"/>
    <w:multiLevelType w:val="hybridMultilevel"/>
    <w:tmpl w:val="73FE6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D150D"/>
    <w:multiLevelType w:val="hybridMultilevel"/>
    <w:tmpl w:val="6C021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57EA9"/>
    <w:multiLevelType w:val="hybridMultilevel"/>
    <w:tmpl w:val="DA604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A2ABB"/>
    <w:multiLevelType w:val="hybridMultilevel"/>
    <w:tmpl w:val="01CAD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35289"/>
    <w:multiLevelType w:val="hybridMultilevel"/>
    <w:tmpl w:val="15409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0"/>
  </w:num>
  <w:num w:numId="6">
    <w:abstractNumId w:val="10"/>
  </w:num>
  <w:num w:numId="7">
    <w:abstractNumId w:val="4"/>
  </w:num>
  <w:num w:numId="8">
    <w:abstractNumId w:val="2"/>
  </w:num>
  <w:num w:numId="9">
    <w:abstractNumId w:val="13"/>
  </w:num>
  <w:num w:numId="10">
    <w:abstractNumId w:val="6"/>
  </w:num>
  <w:num w:numId="11">
    <w:abstractNumId w:val="9"/>
  </w:num>
  <w:num w:numId="12">
    <w:abstractNumId w:val="5"/>
  </w:num>
  <w:num w:numId="13">
    <w:abstractNumId w:val="11"/>
  </w:num>
  <w:num w:numId="14">
    <w:abstractNumId w:val="14"/>
  </w:num>
  <w:num w:numId="15">
    <w:abstractNumId w:val="1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EF"/>
    <w:rsid w:val="00011ADF"/>
    <w:rsid w:val="0001353B"/>
    <w:rsid w:val="00035CBA"/>
    <w:rsid w:val="000424BB"/>
    <w:rsid w:val="000438EE"/>
    <w:rsid w:val="00063417"/>
    <w:rsid w:val="00091A12"/>
    <w:rsid w:val="00096993"/>
    <w:rsid w:val="000A3AD3"/>
    <w:rsid w:val="000A7E62"/>
    <w:rsid w:val="00146646"/>
    <w:rsid w:val="00163C84"/>
    <w:rsid w:val="001952B3"/>
    <w:rsid w:val="00197CE1"/>
    <w:rsid w:val="001A7588"/>
    <w:rsid w:val="001B10D9"/>
    <w:rsid w:val="001B3B84"/>
    <w:rsid w:val="001B5CE0"/>
    <w:rsid w:val="00201185"/>
    <w:rsid w:val="00217030"/>
    <w:rsid w:val="00234B01"/>
    <w:rsid w:val="00242F92"/>
    <w:rsid w:val="002560EF"/>
    <w:rsid w:val="00261FFB"/>
    <w:rsid w:val="002663A9"/>
    <w:rsid w:val="00286B60"/>
    <w:rsid w:val="00296890"/>
    <w:rsid w:val="002E3EC5"/>
    <w:rsid w:val="00351192"/>
    <w:rsid w:val="00354DAD"/>
    <w:rsid w:val="00356813"/>
    <w:rsid w:val="00363610"/>
    <w:rsid w:val="00373C02"/>
    <w:rsid w:val="003803B3"/>
    <w:rsid w:val="00391D64"/>
    <w:rsid w:val="00396A38"/>
    <w:rsid w:val="003B61EB"/>
    <w:rsid w:val="003C2542"/>
    <w:rsid w:val="003D4D87"/>
    <w:rsid w:val="003E04A8"/>
    <w:rsid w:val="003E0D71"/>
    <w:rsid w:val="003F3C1A"/>
    <w:rsid w:val="00417C7D"/>
    <w:rsid w:val="00421F62"/>
    <w:rsid w:val="0043405C"/>
    <w:rsid w:val="004352A6"/>
    <w:rsid w:val="00480A59"/>
    <w:rsid w:val="004973AC"/>
    <w:rsid w:val="004B41B3"/>
    <w:rsid w:val="004E1269"/>
    <w:rsid w:val="004E7E96"/>
    <w:rsid w:val="00525CCF"/>
    <w:rsid w:val="00535DF7"/>
    <w:rsid w:val="0054196F"/>
    <w:rsid w:val="00553169"/>
    <w:rsid w:val="00587CB2"/>
    <w:rsid w:val="005906CC"/>
    <w:rsid w:val="005930AE"/>
    <w:rsid w:val="0059660D"/>
    <w:rsid w:val="005A64F5"/>
    <w:rsid w:val="005C1454"/>
    <w:rsid w:val="005D50C9"/>
    <w:rsid w:val="005F4315"/>
    <w:rsid w:val="0060520F"/>
    <w:rsid w:val="0061388C"/>
    <w:rsid w:val="00622868"/>
    <w:rsid w:val="00630521"/>
    <w:rsid w:val="006343C0"/>
    <w:rsid w:val="00654BD3"/>
    <w:rsid w:val="00664943"/>
    <w:rsid w:val="006672EF"/>
    <w:rsid w:val="006D5162"/>
    <w:rsid w:val="006D754A"/>
    <w:rsid w:val="006E0EFE"/>
    <w:rsid w:val="006F474B"/>
    <w:rsid w:val="0071108A"/>
    <w:rsid w:val="00713EC6"/>
    <w:rsid w:val="007214A5"/>
    <w:rsid w:val="0073645D"/>
    <w:rsid w:val="00740A31"/>
    <w:rsid w:val="00752B94"/>
    <w:rsid w:val="0076165B"/>
    <w:rsid w:val="00762B8A"/>
    <w:rsid w:val="00764D51"/>
    <w:rsid w:val="00767873"/>
    <w:rsid w:val="00767A32"/>
    <w:rsid w:val="00770E3B"/>
    <w:rsid w:val="00771286"/>
    <w:rsid w:val="00771ECE"/>
    <w:rsid w:val="007A76F4"/>
    <w:rsid w:val="007E44D1"/>
    <w:rsid w:val="00811EC6"/>
    <w:rsid w:val="00817FB5"/>
    <w:rsid w:val="008876AB"/>
    <w:rsid w:val="008A395D"/>
    <w:rsid w:val="008A69A4"/>
    <w:rsid w:val="008B2D92"/>
    <w:rsid w:val="009302A6"/>
    <w:rsid w:val="00946AD9"/>
    <w:rsid w:val="00952AC6"/>
    <w:rsid w:val="009559ED"/>
    <w:rsid w:val="00956776"/>
    <w:rsid w:val="0095734B"/>
    <w:rsid w:val="00960023"/>
    <w:rsid w:val="009639D3"/>
    <w:rsid w:val="00993FBC"/>
    <w:rsid w:val="009A76C1"/>
    <w:rsid w:val="009B13BD"/>
    <w:rsid w:val="009C1F9C"/>
    <w:rsid w:val="009D77B2"/>
    <w:rsid w:val="009E48CF"/>
    <w:rsid w:val="00A036B8"/>
    <w:rsid w:val="00A041C5"/>
    <w:rsid w:val="00A41386"/>
    <w:rsid w:val="00A55ECE"/>
    <w:rsid w:val="00AC5818"/>
    <w:rsid w:val="00AE05E7"/>
    <w:rsid w:val="00B06067"/>
    <w:rsid w:val="00B06DDE"/>
    <w:rsid w:val="00B12599"/>
    <w:rsid w:val="00B12928"/>
    <w:rsid w:val="00B329F8"/>
    <w:rsid w:val="00B344AF"/>
    <w:rsid w:val="00B56FCE"/>
    <w:rsid w:val="00B67A07"/>
    <w:rsid w:val="00B7287F"/>
    <w:rsid w:val="00B833D0"/>
    <w:rsid w:val="00BA024B"/>
    <w:rsid w:val="00BA1C0A"/>
    <w:rsid w:val="00BA3F85"/>
    <w:rsid w:val="00BE3B45"/>
    <w:rsid w:val="00BF31AC"/>
    <w:rsid w:val="00C261C8"/>
    <w:rsid w:val="00C4163A"/>
    <w:rsid w:val="00C60EB9"/>
    <w:rsid w:val="00C81E65"/>
    <w:rsid w:val="00C93ADD"/>
    <w:rsid w:val="00CB390A"/>
    <w:rsid w:val="00CC5898"/>
    <w:rsid w:val="00CF286B"/>
    <w:rsid w:val="00CF2B05"/>
    <w:rsid w:val="00CF5D40"/>
    <w:rsid w:val="00D6787B"/>
    <w:rsid w:val="00D77C80"/>
    <w:rsid w:val="00D92495"/>
    <w:rsid w:val="00DB0BC7"/>
    <w:rsid w:val="00DC0985"/>
    <w:rsid w:val="00DE12C7"/>
    <w:rsid w:val="00DE243D"/>
    <w:rsid w:val="00DE59C6"/>
    <w:rsid w:val="00DF2770"/>
    <w:rsid w:val="00E04D39"/>
    <w:rsid w:val="00E11003"/>
    <w:rsid w:val="00EB14E2"/>
    <w:rsid w:val="00EB51E2"/>
    <w:rsid w:val="00EC3EED"/>
    <w:rsid w:val="00ED6BDE"/>
    <w:rsid w:val="00F15A28"/>
    <w:rsid w:val="00F42109"/>
    <w:rsid w:val="00F457FB"/>
    <w:rsid w:val="00F511A3"/>
    <w:rsid w:val="00F64164"/>
    <w:rsid w:val="00F703AF"/>
    <w:rsid w:val="00F70925"/>
    <w:rsid w:val="00F77A3C"/>
    <w:rsid w:val="00F81B62"/>
    <w:rsid w:val="00F942F8"/>
    <w:rsid w:val="00FA65F8"/>
    <w:rsid w:val="00FB4A1F"/>
    <w:rsid w:val="00FD2ADD"/>
    <w:rsid w:val="00FE5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autoRedefine/>
    <w:qFormat/>
    <w:rsid w:val="00351192"/>
    <w:pPr>
      <w:tabs>
        <w:tab w:val="left" w:pos="454"/>
        <w:tab w:val="left" w:pos="5529"/>
      </w:tabs>
      <w:jc w:val="left"/>
      <w:outlineLvl w:val="1"/>
    </w:pPr>
    <w:rPr>
      <w:rFonts w:ascii="Trebuchet MS" w:hAnsi="Trebuchet MS"/>
      <w:b/>
      <w:noProof/>
      <w:sz w:val="24"/>
      <w:szCs w:val="24"/>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uiPriority w:val="99"/>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autoRedefine/>
    <w:qFormat/>
    <w:rsid w:val="00351192"/>
    <w:pPr>
      <w:tabs>
        <w:tab w:val="left" w:pos="454"/>
        <w:tab w:val="left" w:pos="5529"/>
      </w:tabs>
      <w:jc w:val="left"/>
      <w:outlineLvl w:val="1"/>
    </w:pPr>
    <w:rPr>
      <w:rFonts w:ascii="Trebuchet MS" w:hAnsi="Trebuchet MS"/>
      <w:b/>
      <w:noProof/>
      <w:sz w:val="24"/>
      <w:szCs w:val="24"/>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uiPriority w:val="99"/>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iwrf.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wrf.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IWRF\Administration\IWRF%20Policy%20and%20Byla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DFC54-3986-448C-8CD3-14D80CA3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IWRF Policy and Bylaw Template</Template>
  <TotalTime>81</TotalTime>
  <Pages>20</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SDCC</Company>
  <LinksUpToDate>false</LinksUpToDate>
  <CharactersWithSpaces>20636</CharactersWithSpaces>
  <SharedDoc>false</SharedDoc>
  <HLinks>
    <vt:vector size="438" baseType="variant">
      <vt:variant>
        <vt:i4>4194344</vt:i4>
      </vt:variant>
      <vt:variant>
        <vt:i4>411</vt:i4>
      </vt:variant>
      <vt:variant>
        <vt:i4>0</vt:i4>
      </vt:variant>
      <vt:variant>
        <vt:i4>5</vt:i4>
      </vt:variant>
      <vt:variant>
        <vt:lpwstr>mailto:nlabelle@crdsc-sdrcc.ca</vt:lpwstr>
      </vt:variant>
      <vt:variant>
        <vt:lpwstr/>
      </vt:variant>
      <vt:variant>
        <vt:i4>4194344</vt:i4>
      </vt:variant>
      <vt:variant>
        <vt:i4>408</vt:i4>
      </vt:variant>
      <vt:variant>
        <vt:i4>0</vt:i4>
      </vt:variant>
      <vt:variant>
        <vt:i4>5</vt:i4>
      </vt:variant>
      <vt:variant>
        <vt:lpwstr>mailto:nlabelle@crdsc-sdrcc.ca</vt:lpwstr>
      </vt:variant>
      <vt:variant>
        <vt:lpwstr/>
      </vt:variant>
      <vt:variant>
        <vt:i4>327704</vt:i4>
      </vt:variant>
      <vt:variant>
        <vt:i4>405</vt:i4>
      </vt:variant>
      <vt:variant>
        <vt:i4>0</vt:i4>
      </vt:variant>
      <vt:variant>
        <vt:i4>5</vt:i4>
      </vt:variant>
      <vt:variant>
        <vt:lpwstr>http://www.sdrcc.ca/</vt:lpwstr>
      </vt:variant>
      <vt:variant>
        <vt:lpwstr/>
      </vt:variant>
      <vt:variant>
        <vt:i4>2031664</vt:i4>
      </vt:variant>
      <vt:variant>
        <vt:i4>398</vt:i4>
      </vt:variant>
      <vt:variant>
        <vt:i4>0</vt:i4>
      </vt:variant>
      <vt:variant>
        <vt:i4>5</vt:i4>
      </vt:variant>
      <vt:variant>
        <vt:lpwstr/>
      </vt:variant>
      <vt:variant>
        <vt:lpwstr>_Toc298331930</vt:lpwstr>
      </vt:variant>
      <vt:variant>
        <vt:i4>1966128</vt:i4>
      </vt:variant>
      <vt:variant>
        <vt:i4>392</vt:i4>
      </vt:variant>
      <vt:variant>
        <vt:i4>0</vt:i4>
      </vt:variant>
      <vt:variant>
        <vt:i4>5</vt:i4>
      </vt:variant>
      <vt:variant>
        <vt:lpwstr/>
      </vt:variant>
      <vt:variant>
        <vt:lpwstr>_Toc298331929</vt:lpwstr>
      </vt:variant>
      <vt:variant>
        <vt:i4>1966128</vt:i4>
      </vt:variant>
      <vt:variant>
        <vt:i4>386</vt:i4>
      </vt:variant>
      <vt:variant>
        <vt:i4>0</vt:i4>
      </vt:variant>
      <vt:variant>
        <vt:i4>5</vt:i4>
      </vt:variant>
      <vt:variant>
        <vt:lpwstr/>
      </vt:variant>
      <vt:variant>
        <vt:lpwstr>_Toc298331928</vt:lpwstr>
      </vt:variant>
      <vt:variant>
        <vt:i4>1966128</vt:i4>
      </vt:variant>
      <vt:variant>
        <vt:i4>380</vt:i4>
      </vt:variant>
      <vt:variant>
        <vt:i4>0</vt:i4>
      </vt:variant>
      <vt:variant>
        <vt:i4>5</vt:i4>
      </vt:variant>
      <vt:variant>
        <vt:lpwstr/>
      </vt:variant>
      <vt:variant>
        <vt:lpwstr>_Toc298331927</vt:lpwstr>
      </vt:variant>
      <vt:variant>
        <vt:i4>1966128</vt:i4>
      </vt:variant>
      <vt:variant>
        <vt:i4>374</vt:i4>
      </vt:variant>
      <vt:variant>
        <vt:i4>0</vt:i4>
      </vt:variant>
      <vt:variant>
        <vt:i4>5</vt:i4>
      </vt:variant>
      <vt:variant>
        <vt:lpwstr/>
      </vt:variant>
      <vt:variant>
        <vt:lpwstr>_Toc298331926</vt:lpwstr>
      </vt:variant>
      <vt:variant>
        <vt:i4>1966128</vt:i4>
      </vt:variant>
      <vt:variant>
        <vt:i4>368</vt:i4>
      </vt:variant>
      <vt:variant>
        <vt:i4>0</vt:i4>
      </vt:variant>
      <vt:variant>
        <vt:i4>5</vt:i4>
      </vt:variant>
      <vt:variant>
        <vt:lpwstr/>
      </vt:variant>
      <vt:variant>
        <vt:lpwstr>_Toc298331925</vt:lpwstr>
      </vt:variant>
      <vt:variant>
        <vt:i4>1966128</vt:i4>
      </vt:variant>
      <vt:variant>
        <vt:i4>362</vt:i4>
      </vt:variant>
      <vt:variant>
        <vt:i4>0</vt:i4>
      </vt:variant>
      <vt:variant>
        <vt:i4>5</vt:i4>
      </vt:variant>
      <vt:variant>
        <vt:lpwstr/>
      </vt:variant>
      <vt:variant>
        <vt:lpwstr>_Toc298331924</vt:lpwstr>
      </vt:variant>
      <vt:variant>
        <vt:i4>1966128</vt:i4>
      </vt:variant>
      <vt:variant>
        <vt:i4>356</vt:i4>
      </vt:variant>
      <vt:variant>
        <vt:i4>0</vt:i4>
      </vt:variant>
      <vt:variant>
        <vt:i4>5</vt:i4>
      </vt:variant>
      <vt:variant>
        <vt:lpwstr/>
      </vt:variant>
      <vt:variant>
        <vt:lpwstr>_Toc298331923</vt:lpwstr>
      </vt:variant>
      <vt:variant>
        <vt:i4>1966128</vt:i4>
      </vt:variant>
      <vt:variant>
        <vt:i4>350</vt:i4>
      </vt:variant>
      <vt:variant>
        <vt:i4>0</vt:i4>
      </vt:variant>
      <vt:variant>
        <vt:i4>5</vt:i4>
      </vt:variant>
      <vt:variant>
        <vt:lpwstr/>
      </vt:variant>
      <vt:variant>
        <vt:lpwstr>_Toc298331922</vt:lpwstr>
      </vt:variant>
      <vt:variant>
        <vt:i4>1966128</vt:i4>
      </vt:variant>
      <vt:variant>
        <vt:i4>344</vt:i4>
      </vt:variant>
      <vt:variant>
        <vt:i4>0</vt:i4>
      </vt:variant>
      <vt:variant>
        <vt:i4>5</vt:i4>
      </vt:variant>
      <vt:variant>
        <vt:lpwstr/>
      </vt:variant>
      <vt:variant>
        <vt:lpwstr>_Toc298331921</vt:lpwstr>
      </vt:variant>
      <vt:variant>
        <vt:i4>1966128</vt:i4>
      </vt:variant>
      <vt:variant>
        <vt:i4>338</vt:i4>
      </vt:variant>
      <vt:variant>
        <vt:i4>0</vt:i4>
      </vt:variant>
      <vt:variant>
        <vt:i4>5</vt:i4>
      </vt:variant>
      <vt:variant>
        <vt:lpwstr/>
      </vt:variant>
      <vt:variant>
        <vt:lpwstr>_Toc298331920</vt:lpwstr>
      </vt:variant>
      <vt:variant>
        <vt:i4>1900592</vt:i4>
      </vt:variant>
      <vt:variant>
        <vt:i4>332</vt:i4>
      </vt:variant>
      <vt:variant>
        <vt:i4>0</vt:i4>
      </vt:variant>
      <vt:variant>
        <vt:i4>5</vt:i4>
      </vt:variant>
      <vt:variant>
        <vt:lpwstr/>
      </vt:variant>
      <vt:variant>
        <vt:lpwstr>_Toc298331919</vt:lpwstr>
      </vt:variant>
      <vt:variant>
        <vt:i4>1900592</vt:i4>
      </vt:variant>
      <vt:variant>
        <vt:i4>326</vt:i4>
      </vt:variant>
      <vt:variant>
        <vt:i4>0</vt:i4>
      </vt:variant>
      <vt:variant>
        <vt:i4>5</vt:i4>
      </vt:variant>
      <vt:variant>
        <vt:lpwstr/>
      </vt:variant>
      <vt:variant>
        <vt:lpwstr>_Toc298331918</vt:lpwstr>
      </vt:variant>
      <vt:variant>
        <vt:i4>1900592</vt:i4>
      </vt:variant>
      <vt:variant>
        <vt:i4>320</vt:i4>
      </vt:variant>
      <vt:variant>
        <vt:i4>0</vt:i4>
      </vt:variant>
      <vt:variant>
        <vt:i4>5</vt:i4>
      </vt:variant>
      <vt:variant>
        <vt:lpwstr/>
      </vt:variant>
      <vt:variant>
        <vt:lpwstr>_Toc298331917</vt:lpwstr>
      </vt:variant>
      <vt:variant>
        <vt:i4>1900592</vt:i4>
      </vt:variant>
      <vt:variant>
        <vt:i4>314</vt:i4>
      </vt:variant>
      <vt:variant>
        <vt:i4>0</vt:i4>
      </vt:variant>
      <vt:variant>
        <vt:i4>5</vt:i4>
      </vt:variant>
      <vt:variant>
        <vt:lpwstr/>
      </vt:variant>
      <vt:variant>
        <vt:lpwstr>_Toc298331916</vt:lpwstr>
      </vt:variant>
      <vt:variant>
        <vt:i4>1900592</vt:i4>
      </vt:variant>
      <vt:variant>
        <vt:i4>308</vt:i4>
      </vt:variant>
      <vt:variant>
        <vt:i4>0</vt:i4>
      </vt:variant>
      <vt:variant>
        <vt:i4>5</vt:i4>
      </vt:variant>
      <vt:variant>
        <vt:lpwstr/>
      </vt:variant>
      <vt:variant>
        <vt:lpwstr>_Toc298331915</vt:lpwstr>
      </vt:variant>
      <vt:variant>
        <vt:i4>1900592</vt:i4>
      </vt:variant>
      <vt:variant>
        <vt:i4>302</vt:i4>
      </vt:variant>
      <vt:variant>
        <vt:i4>0</vt:i4>
      </vt:variant>
      <vt:variant>
        <vt:i4>5</vt:i4>
      </vt:variant>
      <vt:variant>
        <vt:lpwstr/>
      </vt:variant>
      <vt:variant>
        <vt:lpwstr>_Toc298331914</vt:lpwstr>
      </vt:variant>
      <vt:variant>
        <vt:i4>1900592</vt:i4>
      </vt:variant>
      <vt:variant>
        <vt:i4>296</vt:i4>
      </vt:variant>
      <vt:variant>
        <vt:i4>0</vt:i4>
      </vt:variant>
      <vt:variant>
        <vt:i4>5</vt:i4>
      </vt:variant>
      <vt:variant>
        <vt:lpwstr/>
      </vt:variant>
      <vt:variant>
        <vt:lpwstr>_Toc298331913</vt:lpwstr>
      </vt:variant>
      <vt:variant>
        <vt:i4>1900592</vt:i4>
      </vt:variant>
      <vt:variant>
        <vt:i4>290</vt:i4>
      </vt:variant>
      <vt:variant>
        <vt:i4>0</vt:i4>
      </vt:variant>
      <vt:variant>
        <vt:i4>5</vt:i4>
      </vt:variant>
      <vt:variant>
        <vt:lpwstr/>
      </vt:variant>
      <vt:variant>
        <vt:lpwstr>_Toc298331912</vt:lpwstr>
      </vt:variant>
      <vt:variant>
        <vt:i4>1900592</vt:i4>
      </vt:variant>
      <vt:variant>
        <vt:i4>284</vt:i4>
      </vt:variant>
      <vt:variant>
        <vt:i4>0</vt:i4>
      </vt:variant>
      <vt:variant>
        <vt:i4>5</vt:i4>
      </vt:variant>
      <vt:variant>
        <vt:lpwstr/>
      </vt:variant>
      <vt:variant>
        <vt:lpwstr>_Toc298331911</vt:lpwstr>
      </vt:variant>
      <vt:variant>
        <vt:i4>1900592</vt:i4>
      </vt:variant>
      <vt:variant>
        <vt:i4>278</vt:i4>
      </vt:variant>
      <vt:variant>
        <vt:i4>0</vt:i4>
      </vt:variant>
      <vt:variant>
        <vt:i4>5</vt:i4>
      </vt:variant>
      <vt:variant>
        <vt:lpwstr/>
      </vt:variant>
      <vt:variant>
        <vt:lpwstr>_Toc298331910</vt:lpwstr>
      </vt:variant>
      <vt:variant>
        <vt:i4>1835056</vt:i4>
      </vt:variant>
      <vt:variant>
        <vt:i4>272</vt:i4>
      </vt:variant>
      <vt:variant>
        <vt:i4>0</vt:i4>
      </vt:variant>
      <vt:variant>
        <vt:i4>5</vt:i4>
      </vt:variant>
      <vt:variant>
        <vt:lpwstr/>
      </vt:variant>
      <vt:variant>
        <vt:lpwstr>_Toc298331909</vt:lpwstr>
      </vt:variant>
      <vt:variant>
        <vt:i4>1835056</vt:i4>
      </vt:variant>
      <vt:variant>
        <vt:i4>266</vt:i4>
      </vt:variant>
      <vt:variant>
        <vt:i4>0</vt:i4>
      </vt:variant>
      <vt:variant>
        <vt:i4>5</vt:i4>
      </vt:variant>
      <vt:variant>
        <vt:lpwstr/>
      </vt:variant>
      <vt:variant>
        <vt:lpwstr>_Toc298331908</vt:lpwstr>
      </vt:variant>
      <vt:variant>
        <vt:i4>1835056</vt:i4>
      </vt:variant>
      <vt:variant>
        <vt:i4>260</vt:i4>
      </vt:variant>
      <vt:variant>
        <vt:i4>0</vt:i4>
      </vt:variant>
      <vt:variant>
        <vt:i4>5</vt:i4>
      </vt:variant>
      <vt:variant>
        <vt:lpwstr/>
      </vt:variant>
      <vt:variant>
        <vt:lpwstr>_Toc298331907</vt:lpwstr>
      </vt:variant>
      <vt:variant>
        <vt:i4>1835056</vt:i4>
      </vt:variant>
      <vt:variant>
        <vt:i4>254</vt:i4>
      </vt:variant>
      <vt:variant>
        <vt:i4>0</vt:i4>
      </vt:variant>
      <vt:variant>
        <vt:i4>5</vt:i4>
      </vt:variant>
      <vt:variant>
        <vt:lpwstr/>
      </vt:variant>
      <vt:variant>
        <vt:lpwstr>_Toc298331906</vt:lpwstr>
      </vt:variant>
      <vt:variant>
        <vt:i4>1835056</vt:i4>
      </vt:variant>
      <vt:variant>
        <vt:i4>248</vt:i4>
      </vt:variant>
      <vt:variant>
        <vt:i4>0</vt:i4>
      </vt:variant>
      <vt:variant>
        <vt:i4>5</vt:i4>
      </vt:variant>
      <vt:variant>
        <vt:lpwstr/>
      </vt:variant>
      <vt:variant>
        <vt:lpwstr>_Toc298331905</vt:lpwstr>
      </vt:variant>
      <vt:variant>
        <vt:i4>1835056</vt:i4>
      </vt:variant>
      <vt:variant>
        <vt:i4>242</vt:i4>
      </vt:variant>
      <vt:variant>
        <vt:i4>0</vt:i4>
      </vt:variant>
      <vt:variant>
        <vt:i4>5</vt:i4>
      </vt:variant>
      <vt:variant>
        <vt:lpwstr/>
      </vt:variant>
      <vt:variant>
        <vt:lpwstr>_Toc298331904</vt:lpwstr>
      </vt:variant>
      <vt:variant>
        <vt:i4>1835056</vt:i4>
      </vt:variant>
      <vt:variant>
        <vt:i4>236</vt:i4>
      </vt:variant>
      <vt:variant>
        <vt:i4>0</vt:i4>
      </vt:variant>
      <vt:variant>
        <vt:i4>5</vt:i4>
      </vt:variant>
      <vt:variant>
        <vt:lpwstr/>
      </vt:variant>
      <vt:variant>
        <vt:lpwstr>_Toc298331903</vt:lpwstr>
      </vt:variant>
      <vt:variant>
        <vt:i4>1835056</vt:i4>
      </vt:variant>
      <vt:variant>
        <vt:i4>230</vt:i4>
      </vt:variant>
      <vt:variant>
        <vt:i4>0</vt:i4>
      </vt:variant>
      <vt:variant>
        <vt:i4>5</vt:i4>
      </vt:variant>
      <vt:variant>
        <vt:lpwstr/>
      </vt:variant>
      <vt:variant>
        <vt:lpwstr>_Toc298331902</vt:lpwstr>
      </vt:variant>
      <vt:variant>
        <vt:i4>1835056</vt:i4>
      </vt:variant>
      <vt:variant>
        <vt:i4>224</vt:i4>
      </vt:variant>
      <vt:variant>
        <vt:i4>0</vt:i4>
      </vt:variant>
      <vt:variant>
        <vt:i4>5</vt:i4>
      </vt:variant>
      <vt:variant>
        <vt:lpwstr/>
      </vt:variant>
      <vt:variant>
        <vt:lpwstr>_Toc298331901</vt:lpwstr>
      </vt:variant>
      <vt:variant>
        <vt:i4>1835056</vt:i4>
      </vt:variant>
      <vt:variant>
        <vt:i4>218</vt:i4>
      </vt:variant>
      <vt:variant>
        <vt:i4>0</vt:i4>
      </vt:variant>
      <vt:variant>
        <vt:i4>5</vt:i4>
      </vt:variant>
      <vt:variant>
        <vt:lpwstr/>
      </vt:variant>
      <vt:variant>
        <vt:lpwstr>_Toc298331900</vt:lpwstr>
      </vt:variant>
      <vt:variant>
        <vt:i4>1376305</vt:i4>
      </vt:variant>
      <vt:variant>
        <vt:i4>212</vt:i4>
      </vt:variant>
      <vt:variant>
        <vt:i4>0</vt:i4>
      </vt:variant>
      <vt:variant>
        <vt:i4>5</vt:i4>
      </vt:variant>
      <vt:variant>
        <vt:lpwstr/>
      </vt:variant>
      <vt:variant>
        <vt:lpwstr>_Toc298331899</vt:lpwstr>
      </vt:variant>
      <vt:variant>
        <vt:i4>1376305</vt:i4>
      </vt:variant>
      <vt:variant>
        <vt:i4>206</vt:i4>
      </vt:variant>
      <vt:variant>
        <vt:i4>0</vt:i4>
      </vt:variant>
      <vt:variant>
        <vt:i4>5</vt:i4>
      </vt:variant>
      <vt:variant>
        <vt:lpwstr/>
      </vt:variant>
      <vt:variant>
        <vt:lpwstr>_Toc298331898</vt:lpwstr>
      </vt:variant>
      <vt:variant>
        <vt:i4>1376305</vt:i4>
      </vt:variant>
      <vt:variant>
        <vt:i4>200</vt:i4>
      </vt:variant>
      <vt:variant>
        <vt:i4>0</vt:i4>
      </vt:variant>
      <vt:variant>
        <vt:i4>5</vt:i4>
      </vt:variant>
      <vt:variant>
        <vt:lpwstr/>
      </vt:variant>
      <vt:variant>
        <vt:lpwstr>_Toc298331897</vt:lpwstr>
      </vt:variant>
      <vt:variant>
        <vt:i4>1376305</vt:i4>
      </vt:variant>
      <vt:variant>
        <vt:i4>194</vt:i4>
      </vt:variant>
      <vt:variant>
        <vt:i4>0</vt:i4>
      </vt:variant>
      <vt:variant>
        <vt:i4>5</vt:i4>
      </vt:variant>
      <vt:variant>
        <vt:lpwstr/>
      </vt:variant>
      <vt:variant>
        <vt:lpwstr>_Toc298331896</vt:lpwstr>
      </vt:variant>
      <vt:variant>
        <vt:i4>1376305</vt:i4>
      </vt:variant>
      <vt:variant>
        <vt:i4>188</vt:i4>
      </vt:variant>
      <vt:variant>
        <vt:i4>0</vt:i4>
      </vt:variant>
      <vt:variant>
        <vt:i4>5</vt:i4>
      </vt:variant>
      <vt:variant>
        <vt:lpwstr/>
      </vt:variant>
      <vt:variant>
        <vt:lpwstr>_Toc298331895</vt:lpwstr>
      </vt:variant>
      <vt:variant>
        <vt:i4>1376305</vt:i4>
      </vt:variant>
      <vt:variant>
        <vt:i4>182</vt:i4>
      </vt:variant>
      <vt:variant>
        <vt:i4>0</vt:i4>
      </vt:variant>
      <vt:variant>
        <vt:i4>5</vt:i4>
      </vt:variant>
      <vt:variant>
        <vt:lpwstr/>
      </vt:variant>
      <vt:variant>
        <vt:lpwstr>_Toc298331894</vt:lpwstr>
      </vt:variant>
      <vt:variant>
        <vt:i4>1376305</vt:i4>
      </vt:variant>
      <vt:variant>
        <vt:i4>176</vt:i4>
      </vt:variant>
      <vt:variant>
        <vt:i4>0</vt:i4>
      </vt:variant>
      <vt:variant>
        <vt:i4>5</vt:i4>
      </vt:variant>
      <vt:variant>
        <vt:lpwstr/>
      </vt:variant>
      <vt:variant>
        <vt:lpwstr>_Toc298331893</vt:lpwstr>
      </vt:variant>
      <vt:variant>
        <vt:i4>1376305</vt:i4>
      </vt:variant>
      <vt:variant>
        <vt:i4>170</vt:i4>
      </vt:variant>
      <vt:variant>
        <vt:i4>0</vt:i4>
      </vt:variant>
      <vt:variant>
        <vt:i4>5</vt:i4>
      </vt:variant>
      <vt:variant>
        <vt:lpwstr/>
      </vt:variant>
      <vt:variant>
        <vt:lpwstr>_Toc298331892</vt:lpwstr>
      </vt:variant>
      <vt:variant>
        <vt:i4>1376305</vt:i4>
      </vt:variant>
      <vt:variant>
        <vt:i4>164</vt:i4>
      </vt:variant>
      <vt:variant>
        <vt:i4>0</vt:i4>
      </vt:variant>
      <vt:variant>
        <vt:i4>5</vt:i4>
      </vt:variant>
      <vt:variant>
        <vt:lpwstr/>
      </vt:variant>
      <vt:variant>
        <vt:lpwstr>_Toc298331891</vt:lpwstr>
      </vt:variant>
      <vt:variant>
        <vt:i4>1376305</vt:i4>
      </vt:variant>
      <vt:variant>
        <vt:i4>158</vt:i4>
      </vt:variant>
      <vt:variant>
        <vt:i4>0</vt:i4>
      </vt:variant>
      <vt:variant>
        <vt:i4>5</vt:i4>
      </vt:variant>
      <vt:variant>
        <vt:lpwstr/>
      </vt:variant>
      <vt:variant>
        <vt:lpwstr>_Toc298331890</vt:lpwstr>
      </vt:variant>
      <vt:variant>
        <vt:i4>1310769</vt:i4>
      </vt:variant>
      <vt:variant>
        <vt:i4>152</vt:i4>
      </vt:variant>
      <vt:variant>
        <vt:i4>0</vt:i4>
      </vt:variant>
      <vt:variant>
        <vt:i4>5</vt:i4>
      </vt:variant>
      <vt:variant>
        <vt:lpwstr/>
      </vt:variant>
      <vt:variant>
        <vt:lpwstr>_Toc298331889</vt:lpwstr>
      </vt:variant>
      <vt:variant>
        <vt:i4>1310769</vt:i4>
      </vt:variant>
      <vt:variant>
        <vt:i4>146</vt:i4>
      </vt:variant>
      <vt:variant>
        <vt:i4>0</vt:i4>
      </vt:variant>
      <vt:variant>
        <vt:i4>5</vt:i4>
      </vt:variant>
      <vt:variant>
        <vt:lpwstr/>
      </vt:variant>
      <vt:variant>
        <vt:lpwstr>_Toc298331888</vt:lpwstr>
      </vt:variant>
      <vt:variant>
        <vt:i4>1310769</vt:i4>
      </vt:variant>
      <vt:variant>
        <vt:i4>140</vt:i4>
      </vt:variant>
      <vt:variant>
        <vt:i4>0</vt:i4>
      </vt:variant>
      <vt:variant>
        <vt:i4>5</vt:i4>
      </vt:variant>
      <vt:variant>
        <vt:lpwstr/>
      </vt:variant>
      <vt:variant>
        <vt:lpwstr>_Toc298331887</vt:lpwstr>
      </vt:variant>
      <vt:variant>
        <vt:i4>1310769</vt:i4>
      </vt:variant>
      <vt:variant>
        <vt:i4>134</vt:i4>
      </vt:variant>
      <vt:variant>
        <vt:i4>0</vt:i4>
      </vt:variant>
      <vt:variant>
        <vt:i4>5</vt:i4>
      </vt:variant>
      <vt:variant>
        <vt:lpwstr/>
      </vt:variant>
      <vt:variant>
        <vt:lpwstr>_Toc298331886</vt:lpwstr>
      </vt:variant>
      <vt:variant>
        <vt:i4>1310769</vt:i4>
      </vt:variant>
      <vt:variant>
        <vt:i4>128</vt:i4>
      </vt:variant>
      <vt:variant>
        <vt:i4>0</vt:i4>
      </vt:variant>
      <vt:variant>
        <vt:i4>5</vt:i4>
      </vt:variant>
      <vt:variant>
        <vt:lpwstr/>
      </vt:variant>
      <vt:variant>
        <vt:lpwstr>_Toc298331885</vt:lpwstr>
      </vt:variant>
      <vt:variant>
        <vt:i4>1310769</vt:i4>
      </vt:variant>
      <vt:variant>
        <vt:i4>122</vt:i4>
      </vt:variant>
      <vt:variant>
        <vt:i4>0</vt:i4>
      </vt:variant>
      <vt:variant>
        <vt:i4>5</vt:i4>
      </vt:variant>
      <vt:variant>
        <vt:lpwstr/>
      </vt:variant>
      <vt:variant>
        <vt:lpwstr>_Toc298331884</vt:lpwstr>
      </vt:variant>
      <vt:variant>
        <vt:i4>1310769</vt:i4>
      </vt:variant>
      <vt:variant>
        <vt:i4>116</vt:i4>
      </vt:variant>
      <vt:variant>
        <vt:i4>0</vt:i4>
      </vt:variant>
      <vt:variant>
        <vt:i4>5</vt:i4>
      </vt:variant>
      <vt:variant>
        <vt:lpwstr/>
      </vt:variant>
      <vt:variant>
        <vt:lpwstr>_Toc298331883</vt:lpwstr>
      </vt:variant>
      <vt:variant>
        <vt:i4>1310769</vt:i4>
      </vt:variant>
      <vt:variant>
        <vt:i4>110</vt:i4>
      </vt:variant>
      <vt:variant>
        <vt:i4>0</vt:i4>
      </vt:variant>
      <vt:variant>
        <vt:i4>5</vt:i4>
      </vt:variant>
      <vt:variant>
        <vt:lpwstr/>
      </vt:variant>
      <vt:variant>
        <vt:lpwstr>_Toc298331882</vt:lpwstr>
      </vt:variant>
      <vt:variant>
        <vt:i4>1310769</vt:i4>
      </vt:variant>
      <vt:variant>
        <vt:i4>104</vt:i4>
      </vt:variant>
      <vt:variant>
        <vt:i4>0</vt:i4>
      </vt:variant>
      <vt:variant>
        <vt:i4>5</vt:i4>
      </vt:variant>
      <vt:variant>
        <vt:lpwstr/>
      </vt:variant>
      <vt:variant>
        <vt:lpwstr>_Toc298331881</vt:lpwstr>
      </vt:variant>
      <vt:variant>
        <vt:i4>1310769</vt:i4>
      </vt:variant>
      <vt:variant>
        <vt:i4>98</vt:i4>
      </vt:variant>
      <vt:variant>
        <vt:i4>0</vt:i4>
      </vt:variant>
      <vt:variant>
        <vt:i4>5</vt:i4>
      </vt:variant>
      <vt:variant>
        <vt:lpwstr/>
      </vt:variant>
      <vt:variant>
        <vt:lpwstr>_Toc298331880</vt:lpwstr>
      </vt:variant>
      <vt:variant>
        <vt:i4>1769521</vt:i4>
      </vt:variant>
      <vt:variant>
        <vt:i4>92</vt:i4>
      </vt:variant>
      <vt:variant>
        <vt:i4>0</vt:i4>
      </vt:variant>
      <vt:variant>
        <vt:i4>5</vt:i4>
      </vt:variant>
      <vt:variant>
        <vt:lpwstr/>
      </vt:variant>
      <vt:variant>
        <vt:lpwstr>_Toc298331879</vt:lpwstr>
      </vt:variant>
      <vt:variant>
        <vt:i4>1769521</vt:i4>
      </vt:variant>
      <vt:variant>
        <vt:i4>86</vt:i4>
      </vt:variant>
      <vt:variant>
        <vt:i4>0</vt:i4>
      </vt:variant>
      <vt:variant>
        <vt:i4>5</vt:i4>
      </vt:variant>
      <vt:variant>
        <vt:lpwstr/>
      </vt:variant>
      <vt:variant>
        <vt:lpwstr>_Toc298331878</vt:lpwstr>
      </vt:variant>
      <vt:variant>
        <vt:i4>1769521</vt:i4>
      </vt:variant>
      <vt:variant>
        <vt:i4>80</vt:i4>
      </vt:variant>
      <vt:variant>
        <vt:i4>0</vt:i4>
      </vt:variant>
      <vt:variant>
        <vt:i4>5</vt:i4>
      </vt:variant>
      <vt:variant>
        <vt:lpwstr/>
      </vt:variant>
      <vt:variant>
        <vt:lpwstr>_Toc298331877</vt:lpwstr>
      </vt:variant>
      <vt:variant>
        <vt:i4>1769521</vt:i4>
      </vt:variant>
      <vt:variant>
        <vt:i4>74</vt:i4>
      </vt:variant>
      <vt:variant>
        <vt:i4>0</vt:i4>
      </vt:variant>
      <vt:variant>
        <vt:i4>5</vt:i4>
      </vt:variant>
      <vt:variant>
        <vt:lpwstr/>
      </vt:variant>
      <vt:variant>
        <vt:lpwstr>_Toc298331876</vt:lpwstr>
      </vt:variant>
      <vt:variant>
        <vt:i4>1769521</vt:i4>
      </vt:variant>
      <vt:variant>
        <vt:i4>68</vt:i4>
      </vt:variant>
      <vt:variant>
        <vt:i4>0</vt:i4>
      </vt:variant>
      <vt:variant>
        <vt:i4>5</vt:i4>
      </vt:variant>
      <vt:variant>
        <vt:lpwstr/>
      </vt:variant>
      <vt:variant>
        <vt:lpwstr>_Toc298331875</vt:lpwstr>
      </vt:variant>
      <vt:variant>
        <vt:i4>1769521</vt:i4>
      </vt:variant>
      <vt:variant>
        <vt:i4>62</vt:i4>
      </vt:variant>
      <vt:variant>
        <vt:i4>0</vt:i4>
      </vt:variant>
      <vt:variant>
        <vt:i4>5</vt:i4>
      </vt:variant>
      <vt:variant>
        <vt:lpwstr/>
      </vt:variant>
      <vt:variant>
        <vt:lpwstr>_Toc298331874</vt:lpwstr>
      </vt:variant>
      <vt:variant>
        <vt:i4>1769521</vt:i4>
      </vt:variant>
      <vt:variant>
        <vt:i4>56</vt:i4>
      </vt:variant>
      <vt:variant>
        <vt:i4>0</vt:i4>
      </vt:variant>
      <vt:variant>
        <vt:i4>5</vt:i4>
      </vt:variant>
      <vt:variant>
        <vt:lpwstr/>
      </vt:variant>
      <vt:variant>
        <vt:lpwstr>_Toc298331873</vt:lpwstr>
      </vt:variant>
      <vt:variant>
        <vt:i4>1769521</vt:i4>
      </vt:variant>
      <vt:variant>
        <vt:i4>50</vt:i4>
      </vt:variant>
      <vt:variant>
        <vt:i4>0</vt:i4>
      </vt:variant>
      <vt:variant>
        <vt:i4>5</vt:i4>
      </vt:variant>
      <vt:variant>
        <vt:lpwstr/>
      </vt:variant>
      <vt:variant>
        <vt:lpwstr>_Toc298331872</vt:lpwstr>
      </vt:variant>
      <vt:variant>
        <vt:i4>1769521</vt:i4>
      </vt:variant>
      <vt:variant>
        <vt:i4>44</vt:i4>
      </vt:variant>
      <vt:variant>
        <vt:i4>0</vt:i4>
      </vt:variant>
      <vt:variant>
        <vt:i4>5</vt:i4>
      </vt:variant>
      <vt:variant>
        <vt:lpwstr/>
      </vt:variant>
      <vt:variant>
        <vt:lpwstr>_Toc298331871</vt:lpwstr>
      </vt:variant>
      <vt:variant>
        <vt:i4>1769521</vt:i4>
      </vt:variant>
      <vt:variant>
        <vt:i4>38</vt:i4>
      </vt:variant>
      <vt:variant>
        <vt:i4>0</vt:i4>
      </vt:variant>
      <vt:variant>
        <vt:i4>5</vt:i4>
      </vt:variant>
      <vt:variant>
        <vt:lpwstr/>
      </vt:variant>
      <vt:variant>
        <vt:lpwstr>_Toc298331870</vt:lpwstr>
      </vt:variant>
      <vt:variant>
        <vt:i4>1703985</vt:i4>
      </vt:variant>
      <vt:variant>
        <vt:i4>32</vt:i4>
      </vt:variant>
      <vt:variant>
        <vt:i4>0</vt:i4>
      </vt:variant>
      <vt:variant>
        <vt:i4>5</vt:i4>
      </vt:variant>
      <vt:variant>
        <vt:lpwstr/>
      </vt:variant>
      <vt:variant>
        <vt:lpwstr>_Toc298331869</vt:lpwstr>
      </vt:variant>
      <vt:variant>
        <vt:i4>1703985</vt:i4>
      </vt:variant>
      <vt:variant>
        <vt:i4>26</vt:i4>
      </vt:variant>
      <vt:variant>
        <vt:i4>0</vt:i4>
      </vt:variant>
      <vt:variant>
        <vt:i4>5</vt:i4>
      </vt:variant>
      <vt:variant>
        <vt:lpwstr/>
      </vt:variant>
      <vt:variant>
        <vt:lpwstr>_Toc298331868</vt:lpwstr>
      </vt:variant>
      <vt:variant>
        <vt:i4>1703985</vt:i4>
      </vt:variant>
      <vt:variant>
        <vt:i4>20</vt:i4>
      </vt:variant>
      <vt:variant>
        <vt:i4>0</vt:i4>
      </vt:variant>
      <vt:variant>
        <vt:i4>5</vt:i4>
      </vt:variant>
      <vt:variant>
        <vt:lpwstr/>
      </vt:variant>
      <vt:variant>
        <vt:lpwstr>_Toc298331867</vt:lpwstr>
      </vt:variant>
      <vt:variant>
        <vt:i4>1703985</vt:i4>
      </vt:variant>
      <vt:variant>
        <vt:i4>14</vt:i4>
      </vt:variant>
      <vt:variant>
        <vt:i4>0</vt:i4>
      </vt:variant>
      <vt:variant>
        <vt:i4>5</vt:i4>
      </vt:variant>
      <vt:variant>
        <vt:lpwstr/>
      </vt:variant>
      <vt:variant>
        <vt:lpwstr>_Toc298331866</vt:lpwstr>
      </vt:variant>
      <vt:variant>
        <vt:i4>1703985</vt:i4>
      </vt:variant>
      <vt:variant>
        <vt:i4>8</vt:i4>
      </vt:variant>
      <vt:variant>
        <vt:i4>0</vt:i4>
      </vt:variant>
      <vt:variant>
        <vt:i4>5</vt:i4>
      </vt:variant>
      <vt:variant>
        <vt:lpwstr/>
      </vt:variant>
      <vt:variant>
        <vt:lpwstr>_Toc298331865</vt:lpwstr>
      </vt:variant>
      <vt:variant>
        <vt:i4>1703985</vt:i4>
      </vt:variant>
      <vt:variant>
        <vt:i4>2</vt:i4>
      </vt:variant>
      <vt:variant>
        <vt:i4>0</vt:i4>
      </vt:variant>
      <vt:variant>
        <vt:i4>5</vt:i4>
      </vt:variant>
      <vt:variant>
        <vt:lpwstr/>
      </vt:variant>
      <vt:variant>
        <vt:lpwstr>_Toc298331864</vt:lpwstr>
      </vt:variant>
      <vt:variant>
        <vt:i4>327704</vt:i4>
      </vt:variant>
      <vt:variant>
        <vt:i4>0</vt:i4>
      </vt:variant>
      <vt:variant>
        <vt:i4>0</vt:i4>
      </vt:variant>
      <vt:variant>
        <vt:i4>5</vt:i4>
      </vt:variant>
      <vt:variant>
        <vt:lpwstr>http://www.sdrcc.ca/</vt:lpwstr>
      </vt:variant>
      <vt:variant>
        <vt:lpwstr/>
      </vt:variant>
      <vt:variant>
        <vt:i4>327704</vt:i4>
      </vt:variant>
      <vt:variant>
        <vt:i4>-1</vt:i4>
      </vt:variant>
      <vt:variant>
        <vt:i4>1031</vt:i4>
      </vt:variant>
      <vt:variant>
        <vt:i4>4</vt:i4>
      </vt:variant>
      <vt:variant>
        <vt:lpwstr>http://www.sdrcc.ca/</vt:lpwstr>
      </vt:variant>
      <vt:variant>
        <vt:lpwstr/>
      </vt:variant>
      <vt:variant>
        <vt:i4>327726</vt:i4>
      </vt:variant>
      <vt:variant>
        <vt:i4>-1</vt:i4>
      </vt:variant>
      <vt:variant>
        <vt:i4>1032</vt:i4>
      </vt:variant>
      <vt:variant>
        <vt:i4>4</vt:i4>
      </vt:variant>
      <vt:variant>
        <vt:lpwstr>http://www.pch.gc.ca/index_e.cfm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Eron Main</dc:creator>
  <cp:lastModifiedBy>Eron Main</cp:lastModifiedBy>
  <cp:revision>8</cp:revision>
  <cp:lastPrinted>2011-07-13T22:53:00Z</cp:lastPrinted>
  <dcterms:created xsi:type="dcterms:W3CDTF">2013-07-09T23:08:00Z</dcterms:created>
  <dcterms:modified xsi:type="dcterms:W3CDTF">2014-06-12T17:20:00Z</dcterms:modified>
</cp:coreProperties>
</file>